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10F0" w14:textId="77777777" w:rsidR="009E19C9" w:rsidRDefault="009E19C9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6"/>
        <w:gridCol w:w="5683"/>
        <w:gridCol w:w="3973"/>
      </w:tblGrid>
      <w:tr w:rsidR="006A0199" w14:paraId="13106326" w14:textId="3E56DEC1" w:rsidTr="003C4E44">
        <w:tc>
          <w:tcPr>
            <w:tcW w:w="11785" w:type="dxa"/>
            <w:gridSpan w:val="3"/>
            <w:shd w:val="clear" w:color="auto" w:fill="D565D2" w:themeFill="accent1" w:themeFillTint="99"/>
          </w:tcPr>
          <w:p w14:paraId="5CC0AC62" w14:textId="4E056E70" w:rsidR="006A0199" w:rsidRDefault="006A0199" w:rsidP="00F017E9">
            <w:pPr>
              <w:rPr>
                <w:b/>
              </w:rPr>
            </w:pPr>
            <w:r>
              <w:rPr>
                <w:b/>
              </w:rPr>
              <w:t>Diagnosing Team Effectiveness (School-wide Leadership Team</w:t>
            </w:r>
            <w:r w:rsidR="00AE6CF3">
              <w:rPr>
                <w:b/>
              </w:rPr>
              <w:t xml:space="preserve"> or Teacher Team)</w:t>
            </w:r>
          </w:p>
          <w:p w14:paraId="0E3246DD" w14:textId="77777777" w:rsidR="006A0199" w:rsidRDefault="006A0199" w:rsidP="00F017E9">
            <w:pPr>
              <w:rPr>
                <w:b/>
              </w:rPr>
            </w:pPr>
            <w:r>
              <w:rPr>
                <w:b/>
              </w:rPr>
              <w:t xml:space="preserve">Developed by Dr. Shelby Cosner, </w:t>
            </w:r>
            <w:r w:rsidR="007104D2">
              <w:rPr>
                <w:b/>
              </w:rPr>
              <w:t xml:space="preserve">Professor, </w:t>
            </w:r>
            <w:r>
              <w:rPr>
                <w:b/>
              </w:rPr>
              <w:t>University of Illinois at Chicago</w:t>
            </w:r>
          </w:p>
          <w:p w14:paraId="25AC7672" w14:textId="46C34F8C" w:rsidR="00773476" w:rsidRDefault="00773476" w:rsidP="00F017E9">
            <w:pPr>
              <w:rPr>
                <w:b/>
              </w:rPr>
            </w:pPr>
            <w:r>
              <w:rPr>
                <w:b/>
              </w:rPr>
              <w:t>V</w:t>
            </w:r>
            <w:r w:rsidR="00FF7D93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="00FF7D93">
              <w:rPr>
                <w:b/>
              </w:rPr>
              <w:t>August 2022</w:t>
            </w:r>
          </w:p>
        </w:tc>
      </w:tr>
      <w:tr w:rsidR="006A0199" w14:paraId="462DB367" w14:textId="6448AF34" w:rsidTr="00B13205">
        <w:tc>
          <w:tcPr>
            <w:tcW w:w="11785" w:type="dxa"/>
            <w:gridSpan w:val="3"/>
            <w:tcBorders>
              <w:bottom w:val="single" w:sz="4" w:space="0" w:color="auto"/>
            </w:tcBorders>
          </w:tcPr>
          <w:p w14:paraId="140D2973" w14:textId="77777777" w:rsidR="006A0199" w:rsidRPr="00FF741E" w:rsidRDefault="006A0199" w:rsidP="00F017E9">
            <w:pPr>
              <w:rPr>
                <w:sz w:val="16"/>
                <w:szCs w:val="16"/>
              </w:rPr>
            </w:pPr>
          </w:p>
          <w:p w14:paraId="57FBE3C3" w14:textId="4429BAC0" w:rsidR="006A0199" w:rsidRPr="00C123C3" w:rsidRDefault="006A0199" w:rsidP="00F017E9">
            <w:pPr>
              <w:rPr>
                <w:rFonts w:cstheme="minorHAnsi"/>
                <w:b/>
                <w:sz w:val="16"/>
                <w:szCs w:val="16"/>
              </w:rPr>
            </w:pPr>
            <w:r w:rsidRPr="00817C61">
              <w:rPr>
                <w:b/>
                <w:sz w:val="16"/>
                <w:szCs w:val="16"/>
              </w:rPr>
              <w:t xml:space="preserve">Teams are a critical attribute of the school </w:t>
            </w:r>
            <w:r w:rsidRPr="00C123C3">
              <w:rPr>
                <w:rFonts w:cstheme="minorHAnsi"/>
                <w:b/>
                <w:sz w:val="16"/>
                <w:szCs w:val="16"/>
              </w:rPr>
              <w:t>organization and its improvement. A team</w:t>
            </w:r>
            <w:r w:rsidRPr="00C123C3">
              <w:rPr>
                <w:rFonts w:eastAsia="Helvetica" w:cstheme="minorHAnsi"/>
                <w:b/>
                <w:sz w:val="16"/>
                <w:szCs w:val="16"/>
              </w:rPr>
              <w:t>’</w:t>
            </w:r>
            <w:r w:rsidRPr="00C123C3">
              <w:rPr>
                <w:rFonts w:cstheme="minorHAnsi"/>
                <w:b/>
                <w:sz w:val="16"/>
                <w:szCs w:val="16"/>
              </w:rPr>
              <w:t>s effectiveness relates to a team</w:t>
            </w:r>
            <w:r w:rsidRPr="00C123C3">
              <w:rPr>
                <w:rFonts w:eastAsia="Helvetica" w:cstheme="minorHAnsi"/>
                <w:b/>
                <w:sz w:val="16"/>
                <w:szCs w:val="16"/>
              </w:rPr>
              <w:t>’</w:t>
            </w:r>
            <w:r w:rsidRPr="00C123C3">
              <w:rPr>
                <w:rFonts w:cstheme="minorHAnsi"/>
                <w:b/>
                <w:sz w:val="16"/>
                <w:szCs w:val="16"/>
              </w:rPr>
              <w:t>s performance or the team</w:t>
            </w:r>
            <w:r w:rsidRPr="00C123C3">
              <w:rPr>
                <w:rFonts w:eastAsia="Helvetica" w:cstheme="minorHAnsi"/>
                <w:b/>
                <w:sz w:val="16"/>
                <w:szCs w:val="16"/>
              </w:rPr>
              <w:t>’</w:t>
            </w:r>
            <w:r w:rsidRPr="00C123C3">
              <w:rPr>
                <w:rFonts w:cstheme="minorHAnsi"/>
                <w:b/>
                <w:sz w:val="16"/>
                <w:szCs w:val="16"/>
              </w:rPr>
              <w:t>s productive output (Hackman &amp; Oldham 1980)</w:t>
            </w:r>
            <w:r w:rsidR="00AE6CF3" w:rsidRPr="00C123C3">
              <w:rPr>
                <w:rFonts w:cstheme="minorHAnsi"/>
                <w:b/>
                <w:sz w:val="16"/>
                <w:szCs w:val="16"/>
              </w:rPr>
              <w:t>; enhanced with Aguilar (</w:t>
            </w:r>
            <w:r w:rsidR="00817C61" w:rsidRPr="00C123C3">
              <w:rPr>
                <w:rFonts w:cstheme="minorHAnsi"/>
                <w:b/>
                <w:sz w:val="16"/>
                <w:szCs w:val="16"/>
              </w:rPr>
              <w:t xml:space="preserve">2016), Boudett &amp; City (2015), </w:t>
            </w:r>
            <w:r w:rsidR="00C123C3" w:rsidRPr="00C123C3">
              <w:rPr>
                <w:rFonts w:cstheme="minorHAnsi"/>
                <w:b/>
                <w:sz w:val="16"/>
                <w:szCs w:val="16"/>
              </w:rPr>
              <w:t xml:space="preserve">Conzemius &amp; Morganti-Fisher (2012); </w:t>
            </w:r>
            <w:r w:rsidR="00817C61" w:rsidRPr="00C123C3">
              <w:rPr>
                <w:rFonts w:cstheme="minorHAnsi"/>
                <w:b/>
                <w:sz w:val="16"/>
                <w:szCs w:val="16"/>
              </w:rPr>
              <w:t>McBeth (2008); Scholtes</w:t>
            </w:r>
            <w:r w:rsidR="00C123C3">
              <w:rPr>
                <w:rFonts w:cstheme="minorHAnsi"/>
                <w:b/>
                <w:sz w:val="16"/>
                <w:szCs w:val="16"/>
              </w:rPr>
              <w:t xml:space="preserve"> (2003).</w:t>
            </w:r>
          </w:p>
          <w:p w14:paraId="7AE4449D" w14:textId="77777777" w:rsidR="0091655C" w:rsidRPr="00C123C3" w:rsidRDefault="0091655C" w:rsidP="00F017E9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2293E89" w14:textId="00B860A0" w:rsidR="0091655C" w:rsidRPr="00FF741E" w:rsidRDefault="0091655C" w:rsidP="00F017E9">
            <w:pPr>
              <w:rPr>
                <w:b/>
                <w:sz w:val="16"/>
                <w:szCs w:val="16"/>
              </w:rPr>
            </w:pPr>
            <w:r w:rsidRPr="00FF741E">
              <w:rPr>
                <w:rFonts w:cs="Times New Roman"/>
                <w:b/>
                <w:sz w:val="16"/>
                <w:szCs w:val="16"/>
              </w:rPr>
              <w:t>How might you diagnose/assess the extent to which and nature of instructional inquiry in your school</w:t>
            </w:r>
            <w:r w:rsidRPr="00FF741E">
              <w:rPr>
                <w:rFonts w:cs="Times New Roman"/>
                <w:sz w:val="16"/>
                <w:szCs w:val="16"/>
              </w:rPr>
              <w:t xml:space="preserve">:  Based on your memory, you might reflect back </w:t>
            </w:r>
            <w:r w:rsidR="00FF741E" w:rsidRPr="00FF741E">
              <w:rPr>
                <w:rFonts w:cs="Times New Roman"/>
                <w:sz w:val="16"/>
                <w:szCs w:val="16"/>
              </w:rPr>
              <w:t xml:space="preserve">on prior team meetings to consider what occurred in these meetings, what documents/materials/tools were utilized, what you observed or heard during these events.  </w:t>
            </w:r>
            <w:r w:rsidR="00AE6CF3">
              <w:rPr>
                <w:rFonts w:cs="Times New Roman"/>
                <w:sz w:val="16"/>
                <w:szCs w:val="16"/>
              </w:rPr>
              <w:t>A stronger approach is to collect data relevant to each of the indicators.  This would include observation of a team and capturing notes during this observation that relate to</w:t>
            </w:r>
            <w:r w:rsidR="00FF741E" w:rsidRPr="00FF741E">
              <w:rPr>
                <w:rFonts w:cs="Times New Roman"/>
                <w:sz w:val="16"/>
                <w:szCs w:val="16"/>
              </w:rPr>
              <w:t xml:space="preserve"> </w:t>
            </w:r>
            <w:r w:rsidR="00AE6CF3">
              <w:rPr>
                <w:rFonts w:cs="Times New Roman"/>
                <w:sz w:val="16"/>
                <w:szCs w:val="16"/>
              </w:rPr>
              <w:t xml:space="preserve">some of the effectiveness indicators (those indicators </w:t>
            </w:r>
            <w:r w:rsidR="00817C61">
              <w:rPr>
                <w:rFonts w:cs="Times New Roman"/>
                <w:sz w:val="16"/>
                <w:szCs w:val="16"/>
              </w:rPr>
              <w:t xml:space="preserve">that </w:t>
            </w:r>
            <w:r w:rsidR="00AE6CF3">
              <w:rPr>
                <w:rFonts w:cs="Times New Roman"/>
                <w:sz w:val="16"/>
                <w:szCs w:val="16"/>
              </w:rPr>
              <w:t xml:space="preserve">are best examined through direct observation). You might also collect and review meeting agendas and other </w:t>
            </w:r>
            <w:r w:rsidR="00FF741E" w:rsidRPr="00FF741E">
              <w:rPr>
                <w:rFonts w:cs="Times New Roman"/>
                <w:sz w:val="16"/>
                <w:szCs w:val="16"/>
              </w:rPr>
              <w:t>materials/tools utilized during t</w:t>
            </w:r>
            <w:r w:rsidR="00AE6CF3">
              <w:rPr>
                <w:rFonts w:cs="Times New Roman"/>
                <w:sz w:val="16"/>
                <w:szCs w:val="16"/>
              </w:rPr>
              <w:t>eam meetings</w:t>
            </w:r>
            <w:r w:rsidR="00FF741E" w:rsidRPr="00FF741E">
              <w:rPr>
                <w:rFonts w:cs="Times New Roman"/>
                <w:sz w:val="16"/>
                <w:szCs w:val="16"/>
              </w:rPr>
              <w:t xml:space="preserve"> </w:t>
            </w:r>
            <w:r w:rsidR="00AE6CF3">
              <w:rPr>
                <w:rFonts w:cs="Times New Roman"/>
                <w:sz w:val="16"/>
                <w:szCs w:val="16"/>
              </w:rPr>
              <w:t xml:space="preserve">because these </w:t>
            </w:r>
            <w:r w:rsidR="00817C61">
              <w:rPr>
                <w:rFonts w:cs="Times New Roman"/>
                <w:sz w:val="16"/>
                <w:szCs w:val="16"/>
              </w:rPr>
              <w:t>data sources are relevant to some of the effectiveness indicators.</w:t>
            </w:r>
            <w:r w:rsidR="00FF741E" w:rsidRPr="00FF741E">
              <w:rPr>
                <w:rFonts w:cs="Times New Roman"/>
                <w:sz w:val="16"/>
                <w:szCs w:val="16"/>
              </w:rPr>
              <w:t xml:space="preserve">  You might also consider asking members of the </w:t>
            </w:r>
            <w:r w:rsidR="000C7679">
              <w:rPr>
                <w:rFonts w:cs="Times New Roman"/>
                <w:sz w:val="16"/>
                <w:szCs w:val="16"/>
              </w:rPr>
              <w:t xml:space="preserve">school leadership team to provide information or understandings </w:t>
            </w:r>
            <w:r w:rsidR="00FF741E" w:rsidRPr="00FF741E">
              <w:rPr>
                <w:rFonts w:cs="Times New Roman"/>
                <w:sz w:val="16"/>
                <w:szCs w:val="16"/>
              </w:rPr>
              <w:t xml:space="preserve">about various </w:t>
            </w:r>
            <w:r w:rsidR="00817C61">
              <w:rPr>
                <w:rFonts w:cs="Times New Roman"/>
                <w:sz w:val="16"/>
                <w:szCs w:val="16"/>
              </w:rPr>
              <w:t>indicators</w:t>
            </w:r>
            <w:r w:rsidR="00FF741E" w:rsidRPr="00FF741E">
              <w:rPr>
                <w:rFonts w:cs="Times New Roman"/>
                <w:sz w:val="16"/>
                <w:szCs w:val="16"/>
              </w:rPr>
              <w:t xml:space="preserve"> (e.g., </w:t>
            </w:r>
            <w:r w:rsidR="00817C61">
              <w:rPr>
                <w:rFonts w:cs="Times New Roman"/>
                <w:sz w:val="16"/>
                <w:szCs w:val="16"/>
              </w:rPr>
              <w:t>since the indicator on team’s purpose includes look for criteria that consider whether individuals on the team all have the same “shared understanding” of the team’s purpose; question to individual team members--</w:t>
            </w:r>
            <w:r w:rsidR="00FF741E" w:rsidRPr="00FF741E">
              <w:rPr>
                <w:rFonts w:cs="Times New Roman"/>
                <w:sz w:val="16"/>
                <w:szCs w:val="16"/>
              </w:rPr>
              <w:t>what do you believe is the purpose of our school</w:t>
            </w:r>
            <w:r w:rsidR="00FF741E" w:rsidRPr="00FF741E">
              <w:rPr>
                <w:rFonts w:ascii="Helvetica" w:eastAsia="Helvetica" w:hAnsi="Helvetica" w:cs="Helvetica"/>
                <w:sz w:val="16"/>
                <w:szCs w:val="16"/>
              </w:rPr>
              <w:t>’</w:t>
            </w:r>
            <w:r w:rsidR="00FF741E" w:rsidRPr="00FF741E">
              <w:rPr>
                <w:rFonts w:cs="Times New Roman"/>
                <w:sz w:val="16"/>
                <w:szCs w:val="16"/>
              </w:rPr>
              <w:t xml:space="preserve">s leadership team). </w:t>
            </w:r>
            <w:r w:rsidR="00817C61">
              <w:rPr>
                <w:rFonts w:cs="Times New Roman"/>
                <w:sz w:val="16"/>
                <w:szCs w:val="16"/>
              </w:rPr>
              <w:t xml:space="preserve">There are other data sources that relate to a particular effectiveness indicator.  For example, collecting the actual </w:t>
            </w:r>
            <w:r w:rsidR="00C61A3D">
              <w:rPr>
                <w:rFonts w:cs="Times New Roman"/>
                <w:sz w:val="16"/>
                <w:szCs w:val="16"/>
              </w:rPr>
              <w:t>rosters of the team’s members might</w:t>
            </w:r>
            <w:r w:rsidR="00817C61">
              <w:rPr>
                <w:rFonts w:cs="Times New Roman"/>
                <w:sz w:val="16"/>
                <w:szCs w:val="16"/>
              </w:rPr>
              <w:t xml:space="preserve"> useful for </w:t>
            </w:r>
            <w:r w:rsidR="00C61A3D">
              <w:rPr>
                <w:rFonts w:cs="Times New Roman"/>
                <w:sz w:val="16"/>
                <w:szCs w:val="16"/>
              </w:rPr>
              <w:t xml:space="preserve"> </w:t>
            </w:r>
            <w:r w:rsidR="00817C61">
              <w:rPr>
                <w:rFonts w:cs="Times New Roman"/>
                <w:sz w:val="16"/>
                <w:szCs w:val="16"/>
              </w:rPr>
              <w:t>one of the effectiveness indicators (team has right members on the team).</w:t>
            </w:r>
          </w:p>
          <w:p w14:paraId="53765C25" w14:textId="77777777" w:rsidR="006A0199" w:rsidRPr="00FF741E" w:rsidRDefault="006A0199" w:rsidP="00F017E9">
            <w:pPr>
              <w:rPr>
                <w:sz w:val="16"/>
                <w:szCs w:val="16"/>
              </w:rPr>
            </w:pPr>
          </w:p>
        </w:tc>
      </w:tr>
      <w:tr w:rsidR="006A0199" w14:paraId="0548FD4C" w14:textId="7EB9D3C0" w:rsidTr="006A0199">
        <w:tc>
          <w:tcPr>
            <w:tcW w:w="2129" w:type="dxa"/>
            <w:shd w:val="clear" w:color="auto" w:fill="D565D2" w:themeFill="accent1" w:themeFillTint="99"/>
          </w:tcPr>
          <w:p w14:paraId="7AAEB9A4" w14:textId="77777777" w:rsidR="006A0199" w:rsidRDefault="006A0199" w:rsidP="00922EC9">
            <w:pPr>
              <w:rPr>
                <w:b/>
                <w:sz w:val="18"/>
                <w:szCs w:val="18"/>
              </w:rPr>
            </w:pPr>
            <w:r w:rsidRPr="007C31A6">
              <w:rPr>
                <w:b/>
                <w:sz w:val="18"/>
                <w:szCs w:val="18"/>
              </w:rPr>
              <w:t xml:space="preserve">Diagnosing </w:t>
            </w:r>
            <w:r>
              <w:rPr>
                <w:b/>
                <w:sz w:val="18"/>
                <w:szCs w:val="18"/>
              </w:rPr>
              <w:t>Effectiveness of Your School</w:t>
            </w:r>
            <w:r>
              <w:rPr>
                <w:rFonts w:ascii="Helvetica" w:eastAsia="Helvetica" w:hAnsi="Helvetica" w:cs="Helvetica"/>
                <w:b/>
                <w:sz w:val="18"/>
                <w:szCs w:val="18"/>
              </w:rPr>
              <w:t>’</w:t>
            </w:r>
            <w:r>
              <w:rPr>
                <w:b/>
                <w:sz w:val="18"/>
                <w:szCs w:val="18"/>
              </w:rPr>
              <w:t xml:space="preserve">s Leadership Team: </w:t>
            </w:r>
          </w:p>
          <w:p w14:paraId="6447D3C0" w14:textId="77777777" w:rsidR="00C61A3D" w:rsidRDefault="00C61A3D" w:rsidP="00922EC9">
            <w:pPr>
              <w:rPr>
                <w:b/>
                <w:sz w:val="18"/>
                <w:szCs w:val="18"/>
              </w:rPr>
            </w:pPr>
          </w:p>
          <w:p w14:paraId="62485068" w14:textId="100A59F5" w:rsidR="00C61A3D" w:rsidRPr="00C61A3D" w:rsidRDefault="00C61A3D" w:rsidP="00922EC9">
            <w:pPr>
              <w:rPr>
                <w:b/>
                <w:bCs/>
                <w:sz w:val="18"/>
                <w:szCs w:val="18"/>
              </w:rPr>
            </w:pPr>
            <w:r w:rsidRPr="00C61A3D">
              <w:rPr>
                <w:b/>
                <w:bCs/>
                <w:sz w:val="18"/>
                <w:szCs w:val="18"/>
              </w:rPr>
              <w:t>Indicators of an Effective Team</w:t>
            </w:r>
          </w:p>
        </w:tc>
        <w:tc>
          <w:tcPr>
            <w:tcW w:w="5683" w:type="dxa"/>
            <w:shd w:val="clear" w:color="auto" w:fill="D565D2" w:themeFill="accent1" w:themeFillTint="99"/>
          </w:tcPr>
          <w:p w14:paraId="5AAF570D" w14:textId="743302D7" w:rsidR="006A0199" w:rsidRPr="007C31A6" w:rsidRDefault="006A0199" w:rsidP="00922EC9">
            <w:pPr>
              <w:rPr>
                <w:b/>
                <w:sz w:val="18"/>
                <w:szCs w:val="18"/>
              </w:rPr>
            </w:pPr>
            <w:r w:rsidRPr="007C31A6">
              <w:rPr>
                <w:b/>
                <w:sz w:val="18"/>
                <w:szCs w:val="18"/>
              </w:rPr>
              <w:t xml:space="preserve">More </w:t>
            </w:r>
            <w:r>
              <w:rPr>
                <w:b/>
                <w:sz w:val="18"/>
                <w:szCs w:val="18"/>
              </w:rPr>
              <w:t xml:space="preserve">effective teams </w:t>
            </w:r>
          </w:p>
          <w:p w14:paraId="76EB2919" w14:textId="77777777" w:rsidR="006A0199" w:rsidRDefault="006A0199" w:rsidP="00922EC9">
            <w:pPr>
              <w:rPr>
                <w:b/>
                <w:sz w:val="18"/>
                <w:szCs w:val="18"/>
              </w:rPr>
            </w:pPr>
          </w:p>
          <w:p w14:paraId="007D8A1D" w14:textId="77777777" w:rsidR="00C61A3D" w:rsidRDefault="00C61A3D" w:rsidP="00922EC9">
            <w:pPr>
              <w:rPr>
                <w:b/>
                <w:sz w:val="18"/>
                <w:szCs w:val="18"/>
              </w:rPr>
            </w:pPr>
          </w:p>
          <w:p w14:paraId="7FE455F9" w14:textId="77777777" w:rsidR="00C61A3D" w:rsidRDefault="00C61A3D" w:rsidP="00922EC9">
            <w:pPr>
              <w:rPr>
                <w:b/>
                <w:sz w:val="18"/>
                <w:szCs w:val="18"/>
              </w:rPr>
            </w:pPr>
          </w:p>
          <w:p w14:paraId="6BA71E79" w14:textId="58990A58" w:rsidR="00C61A3D" w:rsidRPr="007C31A6" w:rsidRDefault="00C61A3D" w:rsidP="00922E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Criteria (look fors) that Relate to each Indicator</w:t>
            </w:r>
          </w:p>
        </w:tc>
        <w:tc>
          <w:tcPr>
            <w:tcW w:w="3973" w:type="dxa"/>
            <w:shd w:val="clear" w:color="auto" w:fill="D565D2" w:themeFill="accent1" w:themeFillTint="99"/>
          </w:tcPr>
          <w:p w14:paraId="39FD6490" w14:textId="589D21B1" w:rsidR="006A0199" w:rsidRPr="007C31A6" w:rsidRDefault="00BD6E44" w:rsidP="00AD0C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What data (data sources/types of data) could you collect to learn about these indicators and look for</w:t>
            </w:r>
            <w:r w:rsidR="00AE6CF3">
              <w:rPr>
                <w:b/>
                <w:sz w:val="18"/>
                <w:szCs w:val="18"/>
              </w:rPr>
              <w:t xml:space="preserve"> criteria?</w:t>
            </w:r>
          </w:p>
        </w:tc>
      </w:tr>
      <w:tr w:rsidR="006A0199" w14:paraId="769DAF5E" w14:textId="4907ACDF" w:rsidTr="006A0199">
        <w:tc>
          <w:tcPr>
            <w:tcW w:w="2129" w:type="dxa"/>
          </w:tcPr>
          <w:p w14:paraId="1C5B0BF2" w14:textId="6BE5F7E3" w:rsidR="006A0199" w:rsidRPr="00C61A3D" w:rsidRDefault="006A0199" w:rsidP="00922EC9">
            <w:pPr>
              <w:rPr>
                <w:b/>
                <w:sz w:val="36"/>
                <w:szCs w:val="36"/>
              </w:rPr>
            </w:pPr>
            <w:r w:rsidRPr="00C61A3D">
              <w:rPr>
                <w:b/>
                <w:sz w:val="36"/>
                <w:szCs w:val="36"/>
              </w:rPr>
              <w:t>Organization:</w:t>
            </w:r>
          </w:p>
          <w:p w14:paraId="7063A969" w14:textId="77777777" w:rsidR="006A0199" w:rsidRPr="00C61A3D" w:rsidRDefault="006A0199" w:rsidP="00922EC9">
            <w:pPr>
              <w:rPr>
                <w:b/>
                <w:sz w:val="36"/>
                <w:szCs w:val="36"/>
              </w:rPr>
            </w:pPr>
          </w:p>
          <w:p w14:paraId="5EA61B40" w14:textId="23498D0E" w:rsidR="006A0199" w:rsidRPr="008D2BB2" w:rsidRDefault="006A0199" w:rsidP="00922E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 has</w:t>
            </w:r>
            <w:r w:rsidRPr="008D2BB2">
              <w:rPr>
                <w:sz w:val="18"/>
                <w:szCs w:val="18"/>
              </w:rPr>
              <w:t xml:space="preserve"> the Right Members on the Team</w:t>
            </w:r>
          </w:p>
          <w:p w14:paraId="6211D917" w14:textId="77777777" w:rsidR="006A0199" w:rsidRDefault="006A0199" w:rsidP="00922EC9">
            <w:pPr>
              <w:rPr>
                <w:b/>
                <w:sz w:val="18"/>
                <w:szCs w:val="18"/>
              </w:rPr>
            </w:pPr>
          </w:p>
          <w:p w14:paraId="04585876" w14:textId="586CD7B6" w:rsidR="006A0199" w:rsidRDefault="006A0199" w:rsidP="00922EC9">
            <w:pPr>
              <w:rPr>
                <w:sz w:val="18"/>
                <w:szCs w:val="18"/>
              </w:rPr>
            </w:pPr>
          </w:p>
          <w:p w14:paraId="629C4957" w14:textId="77777777" w:rsidR="00D40080" w:rsidRDefault="00D40080" w:rsidP="00922EC9">
            <w:pPr>
              <w:rPr>
                <w:sz w:val="18"/>
                <w:szCs w:val="18"/>
              </w:rPr>
            </w:pPr>
          </w:p>
          <w:p w14:paraId="4C4666EE" w14:textId="77777777" w:rsidR="006A0199" w:rsidRDefault="006A0199" w:rsidP="00922EC9">
            <w:pPr>
              <w:rPr>
                <w:sz w:val="18"/>
                <w:szCs w:val="18"/>
              </w:rPr>
            </w:pPr>
          </w:p>
          <w:p w14:paraId="7DEC961D" w14:textId="3A671B5A" w:rsidR="006A0199" w:rsidRPr="008D2BB2" w:rsidRDefault="006A0199" w:rsidP="00922EC9">
            <w:pPr>
              <w:rPr>
                <w:sz w:val="18"/>
                <w:szCs w:val="18"/>
              </w:rPr>
            </w:pPr>
            <w:r w:rsidRPr="008D2BB2">
              <w:rPr>
                <w:sz w:val="18"/>
                <w:szCs w:val="18"/>
              </w:rPr>
              <w:t>Team Meets with Sufficient Amounts of Time and with Sufficient Frequency</w:t>
            </w:r>
          </w:p>
          <w:p w14:paraId="7847C50D" w14:textId="77777777" w:rsidR="006A0199" w:rsidRDefault="006A0199" w:rsidP="00922EC9">
            <w:pPr>
              <w:rPr>
                <w:b/>
                <w:sz w:val="18"/>
                <w:szCs w:val="18"/>
              </w:rPr>
            </w:pPr>
          </w:p>
          <w:p w14:paraId="1AD43F53" w14:textId="1365C720" w:rsidR="006A0199" w:rsidRPr="008D2BB2" w:rsidRDefault="006A0199" w:rsidP="00922EC9">
            <w:pPr>
              <w:rPr>
                <w:sz w:val="18"/>
                <w:szCs w:val="18"/>
              </w:rPr>
            </w:pPr>
            <w:r w:rsidRPr="008D2BB2">
              <w:rPr>
                <w:sz w:val="18"/>
                <w:szCs w:val="18"/>
              </w:rPr>
              <w:t xml:space="preserve">Team </w:t>
            </w:r>
            <w:r>
              <w:rPr>
                <w:sz w:val="18"/>
                <w:szCs w:val="18"/>
              </w:rPr>
              <w:t>h</w:t>
            </w:r>
            <w:r w:rsidRPr="008D2BB2">
              <w:rPr>
                <w:sz w:val="18"/>
                <w:szCs w:val="18"/>
              </w:rPr>
              <w:t>as</w:t>
            </w:r>
            <w:r>
              <w:rPr>
                <w:sz w:val="18"/>
                <w:szCs w:val="18"/>
              </w:rPr>
              <w:t xml:space="preserve"> </w:t>
            </w:r>
            <w:r w:rsidRPr="008D2BB2">
              <w:rPr>
                <w:sz w:val="18"/>
                <w:szCs w:val="18"/>
              </w:rPr>
              <w:t>Strong Meeting Facilitation</w:t>
            </w:r>
            <w:r>
              <w:rPr>
                <w:sz w:val="18"/>
                <w:szCs w:val="18"/>
              </w:rPr>
              <w:t xml:space="preserve"> and Norms that Support Team Productivity/Effectiveness </w:t>
            </w:r>
            <w:r w:rsidR="00817C61">
              <w:rPr>
                <w:sz w:val="18"/>
                <w:szCs w:val="18"/>
              </w:rPr>
              <w:t xml:space="preserve"> </w:t>
            </w:r>
            <w:r w:rsidR="00817C61">
              <w:rPr>
                <w:sz w:val="18"/>
                <w:szCs w:val="18"/>
              </w:rPr>
              <w:lastRenderedPageBreak/>
              <w:t>(Productive Output that Achieves Team’s Goals)</w:t>
            </w:r>
          </w:p>
          <w:p w14:paraId="0D0E6F47" w14:textId="77777777" w:rsidR="006A0199" w:rsidRDefault="006A0199" w:rsidP="00922EC9">
            <w:pPr>
              <w:rPr>
                <w:b/>
                <w:sz w:val="18"/>
                <w:szCs w:val="18"/>
              </w:rPr>
            </w:pPr>
          </w:p>
          <w:p w14:paraId="3C854545" w14:textId="77777777" w:rsidR="00AD0C6B" w:rsidRDefault="00AD0C6B" w:rsidP="00922EC9">
            <w:pPr>
              <w:rPr>
                <w:sz w:val="18"/>
                <w:szCs w:val="18"/>
              </w:rPr>
            </w:pPr>
          </w:p>
          <w:p w14:paraId="5FBF2D39" w14:textId="77777777" w:rsidR="00AD0C6B" w:rsidRDefault="00AD0C6B" w:rsidP="00922EC9">
            <w:pPr>
              <w:rPr>
                <w:sz w:val="18"/>
                <w:szCs w:val="18"/>
              </w:rPr>
            </w:pPr>
          </w:p>
          <w:p w14:paraId="1F0C24EE" w14:textId="77777777" w:rsidR="00C22CE0" w:rsidRDefault="00C22CE0" w:rsidP="00922EC9">
            <w:pPr>
              <w:rPr>
                <w:sz w:val="18"/>
                <w:szCs w:val="18"/>
              </w:rPr>
            </w:pPr>
          </w:p>
          <w:p w14:paraId="0A954344" w14:textId="50CE5690" w:rsidR="006A0199" w:rsidRDefault="006A0199" w:rsidP="00922EC9">
            <w:pPr>
              <w:rPr>
                <w:sz w:val="18"/>
                <w:szCs w:val="18"/>
              </w:rPr>
            </w:pPr>
            <w:r w:rsidRPr="008D2BB2">
              <w:rPr>
                <w:sz w:val="18"/>
                <w:szCs w:val="18"/>
              </w:rPr>
              <w:t>Team Consistently Uses Productivity Tools such as Meeting Agendas/Meeting Notes and Materials that/Use of Shared Drive for Common Materials Storage</w:t>
            </w:r>
            <w:r w:rsidR="00C22CE0">
              <w:rPr>
                <w:sz w:val="18"/>
                <w:szCs w:val="18"/>
              </w:rPr>
              <w:t>; Uses Appropriate Tools to Support Team</w:t>
            </w:r>
            <w:r w:rsidR="00BE16F1">
              <w:rPr>
                <w:sz w:val="18"/>
                <w:szCs w:val="18"/>
              </w:rPr>
              <w:t>w</w:t>
            </w:r>
            <w:r w:rsidR="00C22CE0">
              <w:rPr>
                <w:sz w:val="18"/>
                <w:szCs w:val="18"/>
              </w:rPr>
              <w:t>ork During Meetings</w:t>
            </w:r>
          </w:p>
          <w:p w14:paraId="5C2A1178" w14:textId="1B06C403" w:rsidR="00AD0C6B" w:rsidRPr="007C31A6" w:rsidRDefault="00AD0C6B" w:rsidP="00922EC9">
            <w:pPr>
              <w:rPr>
                <w:b/>
                <w:sz w:val="18"/>
                <w:szCs w:val="18"/>
              </w:rPr>
            </w:pPr>
          </w:p>
        </w:tc>
        <w:tc>
          <w:tcPr>
            <w:tcW w:w="5683" w:type="dxa"/>
          </w:tcPr>
          <w:p w14:paraId="6D6C145D" w14:textId="77777777" w:rsidR="006A0199" w:rsidRDefault="006A0199" w:rsidP="00A66880">
            <w:pPr>
              <w:pStyle w:val="ListParagraph"/>
              <w:ind w:left="274"/>
              <w:rPr>
                <w:sz w:val="18"/>
                <w:szCs w:val="18"/>
              </w:rPr>
            </w:pPr>
          </w:p>
          <w:p w14:paraId="58B33517" w14:textId="77777777" w:rsidR="00C61A3D" w:rsidRDefault="00C61A3D" w:rsidP="00A66880">
            <w:pPr>
              <w:pStyle w:val="ListParagraph"/>
              <w:ind w:left="274"/>
              <w:rPr>
                <w:sz w:val="18"/>
                <w:szCs w:val="18"/>
              </w:rPr>
            </w:pPr>
          </w:p>
          <w:p w14:paraId="5C36E524" w14:textId="77777777" w:rsidR="00C61A3D" w:rsidRDefault="00C61A3D" w:rsidP="00A66880">
            <w:pPr>
              <w:pStyle w:val="ListParagraph"/>
              <w:ind w:left="274"/>
              <w:rPr>
                <w:sz w:val="18"/>
                <w:szCs w:val="18"/>
              </w:rPr>
            </w:pPr>
          </w:p>
          <w:p w14:paraId="66562DEB" w14:textId="77777777" w:rsidR="006A0199" w:rsidRDefault="006A0199" w:rsidP="00A66880">
            <w:pPr>
              <w:pStyle w:val="ListParagraph"/>
              <w:ind w:left="274"/>
              <w:rPr>
                <w:sz w:val="18"/>
                <w:szCs w:val="18"/>
              </w:rPr>
            </w:pPr>
          </w:p>
          <w:p w14:paraId="3F31D61E" w14:textId="19DC29F0" w:rsidR="006A0199" w:rsidRPr="004D6EA4" w:rsidRDefault="006A0199" w:rsidP="004D6EA4">
            <w:pPr>
              <w:pStyle w:val="ListParagraph"/>
              <w:numPr>
                <w:ilvl w:val="0"/>
                <w:numId w:val="5"/>
              </w:numPr>
              <w:ind w:left="274" w:hanging="270"/>
              <w:rPr>
                <w:sz w:val="18"/>
                <w:szCs w:val="18"/>
              </w:rPr>
            </w:pPr>
            <w:r w:rsidRPr="004D6EA4">
              <w:rPr>
                <w:sz w:val="18"/>
                <w:szCs w:val="18"/>
              </w:rPr>
              <w:t>Members of the team represent different vantage points from the school</w:t>
            </w:r>
            <w:r w:rsidR="00AD0C6B">
              <w:rPr>
                <w:sz w:val="18"/>
                <w:szCs w:val="18"/>
              </w:rPr>
              <w:t xml:space="preserve"> (e.g. content areas or grade levels; various roles</w:t>
            </w:r>
            <w:r w:rsidR="00D40080">
              <w:rPr>
                <w:sz w:val="18"/>
                <w:szCs w:val="18"/>
              </w:rPr>
              <w:t>; by gender and racial groups</w:t>
            </w:r>
            <w:r w:rsidR="00AD0C6B">
              <w:rPr>
                <w:sz w:val="18"/>
                <w:szCs w:val="18"/>
              </w:rPr>
              <w:t>)</w:t>
            </w:r>
            <w:r w:rsidRPr="004D6EA4">
              <w:rPr>
                <w:sz w:val="18"/>
                <w:szCs w:val="18"/>
              </w:rPr>
              <w:t>, have expertise relevant to the work of the team, have ability to influence others in the school</w:t>
            </w:r>
            <w:r w:rsidR="00AD0C6B">
              <w:rPr>
                <w:sz w:val="18"/>
                <w:szCs w:val="18"/>
              </w:rPr>
              <w:t xml:space="preserve"> (</w:t>
            </w:r>
            <w:r w:rsidR="00D40080">
              <w:rPr>
                <w:sz w:val="18"/>
                <w:szCs w:val="18"/>
              </w:rPr>
              <w:t xml:space="preserve">some of whom </w:t>
            </w:r>
            <w:r w:rsidR="00AD0C6B">
              <w:rPr>
                <w:sz w:val="18"/>
                <w:szCs w:val="18"/>
              </w:rPr>
              <w:t>are recognized as influencers in your school)</w:t>
            </w:r>
          </w:p>
          <w:p w14:paraId="2A66661E" w14:textId="77777777" w:rsidR="006A0199" w:rsidRDefault="006A0199" w:rsidP="00A66880">
            <w:pPr>
              <w:rPr>
                <w:sz w:val="18"/>
                <w:szCs w:val="18"/>
              </w:rPr>
            </w:pPr>
          </w:p>
          <w:p w14:paraId="2635DF36" w14:textId="6424ADC2" w:rsidR="006A0199" w:rsidRDefault="00AD0C6B" w:rsidP="00A66880">
            <w:pPr>
              <w:pStyle w:val="ListParagraph"/>
              <w:numPr>
                <w:ilvl w:val="0"/>
                <w:numId w:val="5"/>
              </w:numPr>
              <w:ind w:left="274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Meetings are generally of </w:t>
            </w:r>
            <w:r w:rsidR="006A0199" w:rsidRPr="00A66880">
              <w:rPr>
                <w:sz w:val="18"/>
                <w:szCs w:val="18"/>
              </w:rPr>
              <w:t xml:space="preserve">45 minutes to 2 hours </w:t>
            </w:r>
            <w:r>
              <w:rPr>
                <w:sz w:val="18"/>
                <w:szCs w:val="18"/>
              </w:rPr>
              <w:t xml:space="preserve">in length and they occur </w:t>
            </w:r>
            <w:r w:rsidR="006A0199" w:rsidRPr="00A66880">
              <w:rPr>
                <w:sz w:val="18"/>
                <w:szCs w:val="18"/>
              </w:rPr>
              <w:t>with regular frequency (</w:t>
            </w:r>
            <w:r>
              <w:rPr>
                <w:sz w:val="18"/>
                <w:szCs w:val="18"/>
              </w:rPr>
              <w:t xml:space="preserve">e.g., </w:t>
            </w:r>
            <w:r w:rsidR="006A0199" w:rsidRPr="00A66880">
              <w:rPr>
                <w:sz w:val="18"/>
                <w:szCs w:val="18"/>
              </w:rPr>
              <w:t>every 2-4 weeks)</w:t>
            </w:r>
            <w:r>
              <w:rPr>
                <w:sz w:val="18"/>
                <w:szCs w:val="18"/>
              </w:rPr>
              <w:t>; this team may have larger blocks of time intermittently and/or during the summer</w:t>
            </w:r>
          </w:p>
          <w:p w14:paraId="15029083" w14:textId="77777777" w:rsidR="006A0199" w:rsidRDefault="006A0199" w:rsidP="00A66880">
            <w:pPr>
              <w:rPr>
                <w:sz w:val="18"/>
                <w:szCs w:val="18"/>
              </w:rPr>
            </w:pPr>
          </w:p>
          <w:p w14:paraId="16E74326" w14:textId="7256157C" w:rsidR="006A0199" w:rsidRDefault="006A0199" w:rsidP="000A5783">
            <w:pPr>
              <w:pStyle w:val="ListParagraph"/>
              <w:numPr>
                <w:ilvl w:val="0"/>
                <w:numId w:val="5"/>
              </w:numPr>
              <w:ind w:left="274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Meetings have a stable designated facilitator who has expertise in team norm and agenda setting, time management, conflict resolution, facilitating group brainstorming, </w:t>
            </w:r>
            <w:r w:rsidR="00AD0C6B">
              <w:rPr>
                <w:sz w:val="18"/>
                <w:szCs w:val="18"/>
              </w:rPr>
              <w:t xml:space="preserve">collectively </w:t>
            </w:r>
            <w:r>
              <w:rPr>
                <w:sz w:val="18"/>
                <w:szCs w:val="18"/>
              </w:rPr>
              <w:t xml:space="preserve">weighing options, making collective decisions, seeking involvement and engagement of all team </w:t>
            </w:r>
            <w:r>
              <w:rPr>
                <w:sz w:val="18"/>
                <w:szCs w:val="18"/>
              </w:rPr>
              <w:lastRenderedPageBreak/>
              <w:t>members, assessing and enforcing/reinforcing team norms</w:t>
            </w:r>
            <w:r w:rsidR="00AD0C6B">
              <w:rPr>
                <w:sz w:val="18"/>
                <w:szCs w:val="18"/>
              </w:rPr>
              <w:t xml:space="preserve">, </w:t>
            </w:r>
            <w:r w:rsidR="00817C61">
              <w:rPr>
                <w:sz w:val="18"/>
                <w:szCs w:val="18"/>
              </w:rPr>
              <w:t xml:space="preserve">leading cycles of inquiry; </w:t>
            </w:r>
            <w:r w:rsidR="00AD0C6B">
              <w:rPr>
                <w:sz w:val="18"/>
                <w:szCs w:val="18"/>
              </w:rPr>
              <w:t>planni</w:t>
            </w:r>
            <w:r w:rsidR="003B359E">
              <w:rPr>
                <w:sz w:val="18"/>
                <w:szCs w:val="18"/>
              </w:rPr>
              <w:t xml:space="preserve">ng for and </w:t>
            </w:r>
            <w:r w:rsidR="003B359E" w:rsidRPr="00C61A3D">
              <w:rPr>
                <w:b/>
                <w:bCs/>
                <w:sz w:val="18"/>
                <w:szCs w:val="18"/>
              </w:rPr>
              <w:t xml:space="preserve">leading </w:t>
            </w:r>
            <w:r w:rsidR="00C61A3D" w:rsidRPr="00C61A3D">
              <w:rPr>
                <w:b/>
                <w:bCs/>
                <w:sz w:val="18"/>
                <w:szCs w:val="18"/>
              </w:rPr>
              <w:t xml:space="preserve">active </w:t>
            </w:r>
            <w:r w:rsidR="003B359E" w:rsidRPr="00C61A3D">
              <w:rPr>
                <w:b/>
                <w:bCs/>
                <w:sz w:val="18"/>
                <w:szCs w:val="18"/>
              </w:rPr>
              <w:t>team learning</w:t>
            </w:r>
            <w:r w:rsidR="00D40080" w:rsidRPr="00C61A3D">
              <w:rPr>
                <w:b/>
                <w:bCs/>
                <w:sz w:val="18"/>
                <w:szCs w:val="18"/>
              </w:rPr>
              <w:t xml:space="preserve"> routines</w:t>
            </w:r>
            <w:r w:rsidR="00817C61">
              <w:rPr>
                <w:b/>
                <w:bCs/>
                <w:sz w:val="18"/>
                <w:szCs w:val="18"/>
              </w:rPr>
              <w:t xml:space="preserve"> that support team learning</w:t>
            </w:r>
            <w:r w:rsidR="003B359E">
              <w:rPr>
                <w:sz w:val="18"/>
                <w:szCs w:val="18"/>
              </w:rPr>
              <w:t xml:space="preserve">; See Aguilar (2016), p. </w:t>
            </w:r>
            <w:r w:rsidR="00C22CE0">
              <w:rPr>
                <w:sz w:val="18"/>
                <w:szCs w:val="18"/>
              </w:rPr>
              <w:t>299 for facilitator core competency assessment tool.</w:t>
            </w:r>
          </w:p>
          <w:p w14:paraId="4107B829" w14:textId="77777777" w:rsidR="006A0199" w:rsidRDefault="006A0199" w:rsidP="00C45755">
            <w:pPr>
              <w:pStyle w:val="ListParagraph"/>
              <w:ind w:left="274"/>
              <w:rPr>
                <w:sz w:val="18"/>
                <w:szCs w:val="18"/>
              </w:rPr>
            </w:pPr>
          </w:p>
          <w:p w14:paraId="21CB1DC3" w14:textId="77777777" w:rsidR="00817C61" w:rsidRDefault="00817C61" w:rsidP="00C45755">
            <w:pPr>
              <w:pStyle w:val="ListParagraph"/>
              <w:ind w:left="274"/>
              <w:rPr>
                <w:sz w:val="18"/>
                <w:szCs w:val="18"/>
              </w:rPr>
            </w:pPr>
          </w:p>
          <w:p w14:paraId="6A3B0E3A" w14:textId="18FCAB75" w:rsidR="006A0199" w:rsidRPr="00A66880" w:rsidRDefault="006A0199" w:rsidP="0022551C">
            <w:pPr>
              <w:pStyle w:val="ListParagraph"/>
              <w:numPr>
                <w:ilvl w:val="0"/>
                <w:numId w:val="5"/>
              </w:numPr>
              <w:ind w:left="274" w:hanging="2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Meetings have an agenda that is well aligned to the team</w:t>
            </w:r>
            <w:r>
              <w:rPr>
                <w:rFonts w:ascii="Helvetica" w:eastAsia="Helvetica" w:hAnsi="Helvetica" w:cs="Helvetica"/>
                <w:sz w:val="18"/>
                <w:szCs w:val="18"/>
              </w:rPr>
              <w:t>’</w:t>
            </w:r>
            <w:r>
              <w:rPr>
                <w:sz w:val="18"/>
                <w:szCs w:val="18"/>
              </w:rPr>
              <w:t>s purpose and goals; meetings are documented to ensure that work streams to be taken up following the meeting are understood; all team materials are carefully catalogued and stored in a shared drive for access by all members of the team</w:t>
            </w:r>
            <w:r w:rsidR="00C22CE0">
              <w:rPr>
                <w:sz w:val="18"/>
                <w:szCs w:val="18"/>
              </w:rPr>
              <w:t xml:space="preserve">; see </w:t>
            </w:r>
            <w:r w:rsidR="0022551C">
              <w:rPr>
                <w:sz w:val="18"/>
                <w:szCs w:val="18"/>
              </w:rPr>
              <w:t xml:space="preserve">Boudett &amp; City (2015) p. 167 or Aguilar (2016) p. 314 for meeting agenda planning tool; Aguilar (2016) </w:t>
            </w:r>
            <w:r w:rsidR="00C22CE0">
              <w:rPr>
                <w:sz w:val="18"/>
                <w:szCs w:val="18"/>
              </w:rPr>
              <w:t>p. 316 for observing and providing feedback</w:t>
            </w:r>
            <w:r w:rsidR="00CB27D6">
              <w:rPr>
                <w:sz w:val="18"/>
                <w:szCs w:val="18"/>
              </w:rPr>
              <w:t xml:space="preserve"> to facilitator regarding meeting</w:t>
            </w:r>
            <w:r w:rsidR="00F02883">
              <w:rPr>
                <w:sz w:val="18"/>
                <w:szCs w:val="18"/>
              </w:rPr>
              <w:t xml:space="preserve"> enactment</w:t>
            </w:r>
            <w:r w:rsidR="00CB27D6">
              <w:rPr>
                <w:sz w:val="18"/>
                <w:szCs w:val="18"/>
              </w:rPr>
              <w:t xml:space="preserve">; see </w:t>
            </w:r>
            <w:r w:rsidR="00C22CE0">
              <w:rPr>
                <w:sz w:val="18"/>
                <w:szCs w:val="18"/>
              </w:rPr>
              <w:t>p. 319 for various collaborative tools for use during meetings</w:t>
            </w:r>
            <w:r w:rsidR="00CB27D6">
              <w:rPr>
                <w:sz w:val="18"/>
                <w:szCs w:val="18"/>
              </w:rPr>
              <w:t xml:space="preserve">; see </w:t>
            </w:r>
            <w:r w:rsidR="00F02883">
              <w:rPr>
                <w:sz w:val="18"/>
                <w:szCs w:val="18"/>
              </w:rPr>
              <w:t>McBeth (2008) p. 191 for collaboratively weighing alternative solution process</w:t>
            </w:r>
            <w:r w:rsidR="00F67902">
              <w:rPr>
                <w:sz w:val="18"/>
                <w:szCs w:val="18"/>
              </w:rPr>
              <w:t>; see Scholtes for various tools to use to support collaborative work in teams</w:t>
            </w:r>
          </w:p>
        </w:tc>
        <w:tc>
          <w:tcPr>
            <w:tcW w:w="3973" w:type="dxa"/>
          </w:tcPr>
          <w:p w14:paraId="467FC891" w14:textId="1F225BA5" w:rsidR="006A0199" w:rsidRDefault="006A0199" w:rsidP="00D0782E">
            <w:pPr>
              <w:pStyle w:val="ListParagraph"/>
              <w:ind w:left="-5"/>
              <w:rPr>
                <w:sz w:val="18"/>
                <w:szCs w:val="18"/>
              </w:rPr>
            </w:pPr>
          </w:p>
        </w:tc>
      </w:tr>
      <w:tr w:rsidR="006A0199" w14:paraId="268D2ADB" w14:textId="2F3E4F8C" w:rsidTr="006A0199">
        <w:tc>
          <w:tcPr>
            <w:tcW w:w="2129" w:type="dxa"/>
          </w:tcPr>
          <w:p w14:paraId="557FFF1F" w14:textId="20062FDC" w:rsidR="006A0199" w:rsidRPr="00FE48B2" w:rsidRDefault="006A0199" w:rsidP="008D2BB2">
            <w:pPr>
              <w:rPr>
                <w:b/>
                <w:sz w:val="36"/>
                <w:szCs w:val="36"/>
              </w:rPr>
            </w:pPr>
            <w:r w:rsidRPr="00FE48B2">
              <w:rPr>
                <w:b/>
                <w:sz w:val="36"/>
                <w:szCs w:val="36"/>
              </w:rPr>
              <w:t>Purpose and Function:</w:t>
            </w:r>
          </w:p>
          <w:p w14:paraId="6EAB6737" w14:textId="77777777" w:rsidR="006A0199" w:rsidRDefault="006A0199" w:rsidP="008D2BB2">
            <w:pPr>
              <w:rPr>
                <w:b/>
                <w:sz w:val="18"/>
                <w:szCs w:val="18"/>
              </w:rPr>
            </w:pPr>
          </w:p>
          <w:p w14:paraId="1BD231B7" w14:textId="77777777" w:rsidR="006A0199" w:rsidRDefault="006A0199" w:rsidP="008D2BB2">
            <w:pPr>
              <w:rPr>
                <w:sz w:val="18"/>
                <w:szCs w:val="18"/>
              </w:rPr>
            </w:pPr>
          </w:p>
          <w:p w14:paraId="1C91C8B9" w14:textId="139366DC" w:rsidR="006A0199" w:rsidRDefault="006A0199" w:rsidP="008D2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Team has </w:t>
            </w:r>
            <w:r w:rsidRPr="00CC41C3">
              <w:rPr>
                <w:sz w:val="18"/>
                <w:szCs w:val="18"/>
              </w:rPr>
              <w:t>Established a Purpose that Focuses on Improving Teaching and Student Learning</w:t>
            </w:r>
            <w:r w:rsidR="00F47C39">
              <w:rPr>
                <w:sz w:val="18"/>
                <w:szCs w:val="18"/>
              </w:rPr>
              <w:t>, Where Equity-Oriented Improvement is an Important Consideration;</w:t>
            </w:r>
            <w:r w:rsidRPr="00CC41C3">
              <w:rPr>
                <w:sz w:val="18"/>
                <w:szCs w:val="18"/>
              </w:rPr>
              <w:t xml:space="preserve"> This Purpose is Shared/Understood by Team Members</w:t>
            </w:r>
          </w:p>
          <w:p w14:paraId="0D3E438A" w14:textId="28B1C114" w:rsidR="00C0212B" w:rsidRDefault="00C0212B" w:rsidP="008D2BB2">
            <w:pPr>
              <w:rPr>
                <w:sz w:val="18"/>
                <w:szCs w:val="18"/>
              </w:rPr>
            </w:pPr>
          </w:p>
          <w:p w14:paraId="4648DBBB" w14:textId="1A0E8565" w:rsidR="00C0212B" w:rsidRDefault="00C0212B" w:rsidP="008D2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Team’s Improvement Processes</w:t>
            </w:r>
          </w:p>
          <w:p w14:paraId="23B02187" w14:textId="3702FC87" w:rsidR="006A0199" w:rsidRPr="00CC41C3" w:rsidRDefault="006A0199" w:rsidP="008D2BB2">
            <w:pPr>
              <w:rPr>
                <w:sz w:val="18"/>
                <w:szCs w:val="18"/>
              </w:rPr>
            </w:pPr>
          </w:p>
          <w:p w14:paraId="7A5CEF45" w14:textId="77777777" w:rsidR="00C0212B" w:rsidRDefault="00C0212B" w:rsidP="008D2BB2">
            <w:pPr>
              <w:rPr>
                <w:sz w:val="18"/>
                <w:szCs w:val="18"/>
              </w:rPr>
            </w:pPr>
          </w:p>
          <w:p w14:paraId="089EA1A3" w14:textId="6B5A1823" w:rsidR="006A0199" w:rsidRDefault="006A0199" w:rsidP="008D2BB2">
            <w:pPr>
              <w:rPr>
                <w:sz w:val="18"/>
                <w:szCs w:val="18"/>
              </w:rPr>
            </w:pPr>
            <w:r w:rsidRPr="00CC41C3">
              <w:rPr>
                <w:sz w:val="18"/>
                <w:szCs w:val="18"/>
              </w:rPr>
              <w:t>Team Meeting Time is Used in Ways that Are Aligned to its Purpose</w:t>
            </w:r>
          </w:p>
          <w:p w14:paraId="121F1164" w14:textId="77777777" w:rsidR="00FE48B2" w:rsidRDefault="00FE48B2" w:rsidP="008D2BB2">
            <w:pPr>
              <w:rPr>
                <w:sz w:val="18"/>
                <w:szCs w:val="18"/>
              </w:rPr>
            </w:pPr>
          </w:p>
          <w:p w14:paraId="6A7BAD1E" w14:textId="68145D77" w:rsidR="00FE48B2" w:rsidRPr="00FE48B2" w:rsidRDefault="00FE48B2" w:rsidP="008D2BB2">
            <w:pPr>
              <w:rPr>
                <w:sz w:val="18"/>
                <w:szCs w:val="18"/>
              </w:rPr>
            </w:pPr>
            <w:r w:rsidRPr="00FE48B2">
              <w:rPr>
                <w:sz w:val="18"/>
                <w:szCs w:val="18"/>
              </w:rPr>
              <w:lastRenderedPageBreak/>
              <w:t>Team is a Learning Team</w:t>
            </w:r>
          </w:p>
          <w:p w14:paraId="2B7FF266" w14:textId="77777777" w:rsidR="006A0199" w:rsidRDefault="006A0199" w:rsidP="00301846">
            <w:pPr>
              <w:rPr>
                <w:sz w:val="18"/>
                <w:szCs w:val="18"/>
              </w:rPr>
            </w:pPr>
          </w:p>
          <w:p w14:paraId="05941CD7" w14:textId="77777777" w:rsidR="00FE48B2" w:rsidRDefault="00FE48B2" w:rsidP="00301846">
            <w:pPr>
              <w:rPr>
                <w:b/>
                <w:bCs/>
                <w:sz w:val="18"/>
                <w:szCs w:val="18"/>
              </w:rPr>
            </w:pPr>
          </w:p>
          <w:p w14:paraId="7EB842D7" w14:textId="77777777" w:rsidR="00F32990" w:rsidRDefault="00F32990" w:rsidP="00301846">
            <w:pPr>
              <w:rPr>
                <w:sz w:val="18"/>
                <w:szCs w:val="18"/>
              </w:rPr>
            </w:pPr>
          </w:p>
          <w:p w14:paraId="77EDDED7" w14:textId="77777777" w:rsidR="00F32990" w:rsidRDefault="00F32990" w:rsidP="00301846">
            <w:pPr>
              <w:rPr>
                <w:sz w:val="18"/>
                <w:szCs w:val="18"/>
              </w:rPr>
            </w:pPr>
          </w:p>
          <w:p w14:paraId="1C7E11DC" w14:textId="4FB01905" w:rsidR="006A0199" w:rsidRPr="00BE16F1" w:rsidRDefault="006A0199" w:rsidP="00301846">
            <w:pPr>
              <w:rPr>
                <w:sz w:val="18"/>
                <w:szCs w:val="18"/>
              </w:rPr>
            </w:pPr>
            <w:r w:rsidRPr="00BE16F1">
              <w:rPr>
                <w:sz w:val="18"/>
                <w:szCs w:val="18"/>
              </w:rPr>
              <w:t xml:space="preserve">Team Sets, Monitors, and Makes Progress with </w:t>
            </w:r>
            <w:r w:rsidR="00F32990">
              <w:rPr>
                <w:sz w:val="18"/>
                <w:szCs w:val="18"/>
              </w:rPr>
              <w:t xml:space="preserve">SMARTIE </w:t>
            </w:r>
            <w:r w:rsidRPr="00BE16F1">
              <w:rPr>
                <w:sz w:val="18"/>
                <w:szCs w:val="18"/>
              </w:rPr>
              <w:t>Goals</w:t>
            </w:r>
          </w:p>
          <w:p w14:paraId="48EF3982" w14:textId="77777777" w:rsidR="006A0199" w:rsidRPr="00CC41C3" w:rsidRDefault="006A0199" w:rsidP="008D2BB2">
            <w:pPr>
              <w:rPr>
                <w:sz w:val="18"/>
                <w:szCs w:val="18"/>
              </w:rPr>
            </w:pPr>
          </w:p>
          <w:p w14:paraId="39EB3407" w14:textId="7FDAE9F5" w:rsidR="006A0199" w:rsidRPr="007C31A6" w:rsidRDefault="006A0199" w:rsidP="00F017E9">
            <w:pPr>
              <w:rPr>
                <w:b/>
                <w:sz w:val="18"/>
                <w:szCs w:val="18"/>
              </w:rPr>
            </w:pPr>
          </w:p>
        </w:tc>
        <w:tc>
          <w:tcPr>
            <w:tcW w:w="5683" w:type="dxa"/>
          </w:tcPr>
          <w:p w14:paraId="4D7D78E7" w14:textId="77777777" w:rsidR="006A0199" w:rsidRDefault="006A0199" w:rsidP="00C45755">
            <w:pPr>
              <w:rPr>
                <w:sz w:val="18"/>
                <w:szCs w:val="18"/>
              </w:rPr>
            </w:pPr>
          </w:p>
          <w:p w14:paraId="61941A2C" w14:textId="77777777" w:rsidR="006A0199" w:rsidRDefault="006A0199" w:rsidP="00C45755">
            <w:pPr>
              <w:rPr>
                <w:sz w:val="18"/>
                <w:szCs w:val="18"/>
              </w:rPr>
            </w:pPr>
          </w:p>
          <w:p w14:paraId="1B42369C" w14:textId="77777777" w:rsidR="00AD0C6B" w:rsidRDefault="00AD0C6B" w:rsidP="00AD0C6B">
            <w:pPr>
              <w:pStyle w:val="ListParagraph"/>
              <w:ind w:left="274"/>
              <w:rPr>
                <w:sz w:val="18"/>
                <w:szCs w:val="18"/>
              </w:rPr>
            </w:pPr>
          </w:p>
          <w:p w14:paraId="077BC269" w14:textId="77777777" w:rsidR="00BE16F1" w:rsidRDefault="00BE16F1" w:rsidP="00AD0C6B">
            <w:pPr>
              <w:pStyle w:val="ListParagraph"/>
              <w:ind w:left="274"/>
              <w:rPr>
                <w:sz w:val="18"/>
                <w:szCs w:val="18"/>
              </w:rPr>
            </w:pPr>
          </w:p>
          <w:p w14:paraId="26C8E7EC" w14:textId="77777777" w:rsidR="00BE16F1" w:rsidRDefault="00BE16F1" w:rsidP="00AD0C6B">
            <w:pPr>
              <w:pStyle w:val="ListParagraph"/>
              <w:ind w:left="274"/>
              <w:rPr>
                <w:sz w:val="18"/>
                <w:szCs w:val="18"/>
              </w:rPr>
            </w:pPr>
          </w:p>
          <w:p w14:paraId="401C957A" w14:textId="77777777" w:rsidR="00BE16F1" w:rsidRDefault="00BE16F1" w:rsidP="00AD0C6B">
            <w:pPr>
              <w:pStyle w:val="ListParagraph"/>
              <w:ind w:left="274"/>
              <w:rPr>
                <w:sz w:val="18"/>
                <w:szCs w:val="18"/>
              </w:rPr>
            </w:pPr>
          </w:p>
          <w:p w14:paraId="6D8EAB11" w14:textId="41387A15" w:rsidR="006A0199" w:rsidRDefault="006A0199" w:rsidP="007F15F9">
            <w:pPr>
              <w:pStyle w:val="ListParagraph"/>
              <w:numPr>
                <w:ilvl w:val="0"/>
                <w:numId w:val="6"/>
              </w:numPr>
              <w:ind w:left="274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team has established a team purpose that is focused on improving teaching and student learning</w:t>
            </w:r>
            <w:r w:rsidR="00C61A3D">
              <w:rPr>
                <w:sz w:val="18"/>
                <w:szCs w:val="18"/>
              </w:rPr>
              <w:t xml:space="preserve"> </w:t>
            </w:r>
            <w:r w:rsidR="00AE6CF3">
              <w:rPr>
                <w:sz w:val="18"/>
                <w:szCs w:val="18"/>
              </w:rPr>
              <w:t>(cycles of inquiry are</w:t>
            </w:r>
            <w:r w:rsidR="00F47C39">
              <w:rPr>
                <w:sz w:val="18"/>
                <w:szCs w:val="18"/>
              </w:rPr>
              <w:t xml:space="preserve"> a key tool used to achieve this purpose)</w:t>
            </w:r>
            <w:r w:rsidR="00AE6CF3">
              <w:rPr>
                <w:sz w:val="18"/>
                <w:szCs w:val="18"/>
              </w:rPr>
              <w:t xml:space="preserve"> </w:t>
            </w:r>
            <w:r w:rsidR="00C61A3D">
              <w:rPr>
                <w:sz w:val="18"/>
                <w:szCs w:val="18"/>
              </w:rPr>
              <w:t>and where equity-oriented improvement is an important consideration (specifically considers ELL students, DL/SPED students, students of color, etc)</w:t>
            </w:r>
            <w:r w:rsidR="00F47C39">
              <w:rPr>
                <w:sz w:val="18"/>
                <w:szCs w:val="18"/>
              </w:rPr>
              <w:t xml:space="preserve">; All </w:t>
            </w:r>
            <w:r>
              <w:rPr>
                <w:sz w:val="18"/>
                <w:szCs w:val="18"/>
              </w:rPr>
              <w:t>members of the team understand and share in this purpose</w:t>
            </w:r>
          </w:p>
          <w:p w14:paraId="5B056366" w14:textId="77777777" w:rsidR="006A0199" w:rsidRDefault="006A0199" w:rsidP="007F15F9">
            <w:pPr>
              <w:ind w:left="274" w:hanging="270"/>
              <w:rPr>
                <w:sz w:val="18"/>
                <w:szCs w:val="18"/>
              </w:rPr>
            </w:pPr>
          </w:p>
          <w:p w14:paraId="78C32235" w14:textId="77777777" w:rsidR="006A0199" w:rsidRDefault="006A0199" w:rsidP="007F15F9">
            <w:pPr>
              <w:ind w:left="274" w:hanging="270"/>
              <w:rPr>
                <w:sz w:val="18"/>
                <w:szCs w:val="18"/>
              </w:rPr>
            </w:pPr>
          </w:p>
          <w:p w14:paraId="71044981" w14:textId="77777777" w:rsidR="006A0199" w:rsidRDefault="006A0199" w:rsidP="007F15F9">
            <w:pPr>
              <w:ind w:left="274" w:hanging="270"/>
              <w:rPr>
                <w:sz w:val="18"/>
                <w:szCs w:val="18"/>
              </w:rPr>
            </w:pPr>
          </w:p>
          <w:p w14:paraId="20104B87" w14:textId="3A203E78" w:rsidR="006A0199" w:rsidRDefault="006A0199" w:rsidP="00D0782E">
            <w:pPr>
              <w:rPr>
                <w:sz w:val="18"/>
                <w:szCs w:val="18"/>
              </w:rPr>
            </w:pPr>
          </w:p>
          <w:p w14:paraId="02096614" w14:textId="77777777" w:rsidR="00C0212B" w:rsidRDefault="00C0212B" w:rsidP="00D0782E">
            <w:pPr>
              <w:rPr>
                <w:sz w:val="18"/>
                <w:szCs w:val="18"/>
              </w:rPr>
            </w:pPr>
          </w:p>
          <w:p w14:paraId="32CF4E91" w14:textId="42DA1424" w:rsidR="00C0212B" w:rsidRPr="00C0212B" w:rsidRDefault="00C0212B" w:rsidP="00C0212B">
            <w:pPr>
              <w:pStyle w:val="ListParagraph"/>
              <w:numPr>
                <w:ilvl w:val="0"/>
                <w:numId w:val="6"/>
              </w:numPr>
              <w:ind w:left="275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team has and utilizes </w:t>
            </w:r>
            <w:r w:rsidR="00F47C39">
              <w:rPr>
                <w:sz w:val="18"/>
                <w:szCs w:val="18"/>
              </w:rPr>
              <w:t xml:space="preserve">appropriate </w:t>
            </w:r>
            <w:r>
              <w:rPr>
                <w:sz w:val="18"/>
                <w:szCs w:val="18"/>
              </w:rPr>
              <w:t>data-based processes</w:t>
            </w:r>
            <w:r w:rsidR="00C123C3">
              <w:rPr>
                <w:sz w:val="18"/>
                <w:szCs w:val="18"/>
              </w:rPr>
              <w:t xml:space="preserve"> (cycle of inquiry)</w:t>
            </w:r>
            <w:r w:rsidR="00F47C39">
              <w:rPr>
                <w:sz w:val="18"/>
                <w:szCs w:val="18"/>
              </w:rPr>
              <w:t xml:space="preserve"> that include equity-oriented considerations</w:t>
            </w:r>
            <w:r>
              <w:rPr>
                <w:sz w:val="18"/>
                <w:szCs w:val="18"/>
              </w:rPr>
              <w:t xml:space="preserve"> to </w:t>
            </w:r>
            <w:r w:rsidR="00C123C3">
              <w:rPr>
                <w:sz w:val="18"/>
                <w:szCs w:val="18"/>
              </w:rPr>
              <w:t xml:space="preserve">inform and </w:t>
            </w:r>
            <w:r>
              <w:rPr>
                <w:sz w:val="18"/>
                <w:szCs w:val="18"/>
              </w:rPr>
              <w:t xml:space="preserve">shape its instructional/student learning </w:t>
            </w:r>
            <w:r w:rsidR="00C123C3">
              <w:rPr>
                <w:sz w:val="18"/>
                <w:szCs w:val="18"/>
              </w:rPr>
              <w:t xml:space="preserve">improvement </w:t>
            </w:r>
            <w:r>
              <w:rPr>
                <w:sz w:val="18"/>
                <w:szCs w:val="18"/>
              </w:rPr>
              <w:t>work</w:t>
            </w:r>
          </w:p>
          <w:p w14:paraId="2C2E4160" w14:textId="77777777" w:rsidR="006A0199" w:rsidRDefault="006A0199" w:rsidP="00F47C39">
            <w:pPr>
              <w:rPr>
                <w:sz w:val="18"/>
                <w:szCs w:val="18"/>
              </w:rPr>
            </w:pPr>
          </w:p>
          <w:p w14:paraId="42527AED" w14:textId="7312DD88" w:rsidR="006A0199" w:rsidRDefault="006A0199" w:rsidP="00FE48B2">
            <w:pPr>
              <w:pStyle w:val="ListParagraph"/>
              <w:numPr>
                <w:ilvl w:val="0"/>
                <w:numId w:val="6"/>
              </w:numPr>
              <w:ind w:left="274" w:hanging="1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 meeting time is used (not just planned) in ways that are aligned to the team</w:t>
            </w:r>
            <w:r>
              <w:rPr>
                <w:rFonts w:ascii="Helvetica" w:eastAsia="Helvetica" w:hAnsi="Helvetica" w:cs="Helvetica"/>
                <w:sz w:val="18"/>
                <w:szCs w:val="18"/>
              </w:rPr>
              <w:t>’</w:t>
            </w:r>
            <w:r>
              <w:rPr>
                <w:sz w:val="18"/>
                <w:szCs w:val="18"/>
              </w:rPr>
              <w:t>s purpose</w:t>
            </w:r>
            <w:r w:rsidR="00FE48B2">
              <w:rPr>
                <w:sz w:val="18"/>
                <w:szCs w:val="18"/>
              </w:rPr>
              <w:t xml:space="preserve"> and goals.</w:t>
            </w:r>
          </w:p>
          <w:p w14:paraId="7FBFA39A" w14:textId="77777777" w:rsidR="006A0199" w:rsidRDefault="006A0199" w:rsidP="007F15F9">
            <w:pPr>
              <w:ind w:left="274" w:hanging="270"/>
              <w:rPr>
                <w:sz w:val="18"/>
                <w:szCs w:val="18"/>
              </w:rPr>
            </w:pPr>
          </w:p>
          <w:p w14:paraId="75F44719" w14:textId="77777777" w:rsidR="006A0199" w:rsidRDefault="006A0199" w:rsidP="007F15F9">
            <w:pPr>
              <w:ind w:left="274" w:hanging="270"/>
              <w:rPr>
                <w:sz w:val="18"/>
                <w:szCs w:val="18"/>
              </w:rPr>
            </w:pPr>
          </w:p>
          <w:p w14:paraId="0D821445" w14:textId="77777777" w:rsidR="00FE48B2" w:rsidRPr="00FE48B2" w:rsidRDefault="00FE48B2" w:rsidP="00FE48B2">
            <w:pPr>
              <w:pStyle w:val="ListParagraph"/>
              <w:numPr>
                <w:ilvl w:val="0"/>
                <w:numId w:val="6"/>
              </w:numPr>
              <w:ind w:left="257" w:hanging="180"/>
              <w:rPr>
                <w:sz w:val="18"/>
                <w:szCs w:val="18"/>
              </w:rPr>
            </w:pPr>
            <w:r w:rsidRPr="00FE48B2">
              <w:rPr>
                <w:sz w:val="18"/>
                <w:szCs w:val="18"/>
              </w:rPr>
              <w:lastRenderedPageBreak/>
              <w:t>The learning needs of the members of the team (that must be addressed if the team is to be able to engage and/or lead envisioned work) are identified and being addressed by the facilitator during team meetings</w:t>
            </w:r>
          </w:p>
          <w:p w14:paraId="2BE0185D" w14:textId="77777777" w:rsidR="00FE48B2" w:rsidRPr="00FE48B2" w:rsidRDefault="00FE48B2" w:rsidP="00FE48B2">
            <w:pPr>
              <w:rPr>
                <w:sz w:val="18"/>
                <w:szCs w:val="18"/>
              </w:rPr>
            </w:pPr>
          </w:p>
          <w:p w14:paraId="5C0E2ACF" w14:textId="1DD267AD" w:rsidR="006A0199" w:rsidRPr="00C45755" w:rsidRDefault="006A0199" w:rsidP="007F15F9">
            <w:pPr>
              <w:pStyle w:val="ListParagraph"/>
              <w:numPr>
                <w:ilvl w:val="0"/>
                <w:numId w:val="6"/>
              </w:numPr>
              <w:ind w:left="274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</w:t>
            </w:r>
            <w:r w:rsidR="00D0782E">
              <w:rPr>
                <w:sz w:val="18"/>
                <w:szCs w:val="18"/>
              </w:rPr>
              <w:t>eam has established goals (year-</w:t>
            </w:r>
            <w:r>
              <w:rPr>
                <w:sz w:val="18"/>
                <w:szCs w:val="18"/>
              </w:rPr>
              <w:t xml:space="preserve">end and various during-the-year </w:t>
            </w:r>
            <w:r w:rsidR="00C123C3">
              <w:rPr>
                <w:sz w:val="18"/>
                <w:szCs w:val="18"/>
              </w:rPr>
              <w:t>milestones/benchmarks/</w:t>
            </w:r>
            <w:r>
              <w:rPr>
                <w:sz w:val="18"/>
                <w:szCs w:val="18"/>
              </w:rPr>
              <w:t>checkpoints</w:t>
            </w:r>
            <w:r w:rsidR="00D0782E">
              <w:rPr>
                <w:sz w:val="18"/>
                <w:szCs w:val="18"/>
              </w:rPr>
              <w:t xml:space="preserve"> related to their work processes and desired impact/outcomes from these processes</w:t>
            </w:r>
            <w:r>
              <w:rPr>
                <w:sz w:val="18"/>
                <w:szCs w:val="18"/>
              </w:rPr>
              <w:t>) that are SMART</w:t>
            </w:r>
            <w:r w:rsidR="00C123C3">
              <w:rPr>
                <w:sz w:val="18"/>
                <w:szCs w:val="18"/>
              </w:rPr>
              <w:t>IE</w:t>
            </w:r>
            <w:r>
              <w:rPr>
                <w:sz w:val="18"/>
                <w:szCs w:val="18"/>
              </w:rPr>
              <w:t>; the team has established processes and timelines for assessing goal progress; the team assesses progress and makes adjustments as needed; goal progress is evidenced</w:t>
            </w:r>
            <w:r w:rsidR="00D74029">
              <w:rPr>
                <w:sz w:val="18"/>
                <w:szCs w:val="18"/>
              </w:rPr>
              <w:t>; see Conzemius &amp; Morganti-Fisher (2012); for illustrations and tools</w:t>
            </w:r>
          </w:p>
        </w:tc>
        <w:tc>
          <w:tcPr>
            <w:tcW w:w="3973" w:type="dxa"/>
          </w:tcPr>
          <w:p w14:paraId="047E84C8" w14:textId="77777777" w:rsidR="006A0199" w:rsidRDefault="006A0199" w:rsidP="00C45755">
            <w:pPr>
              <w:rPr>
                <w:sz w:val="18"/>
                <w:szCs w:val="18"/>
              </w:rPr>
            </w:pPr>
          </w:p>
        </w:tc>
      </w:tr>
      <w:tr w:rsidR="006A0199" w14:paraId="5C658333" w14:textId="04B894BF" w:rsidTr="006A0199">
        <w:trPr>
          <w:trHeight w:val="1520"/>
        </w:trPr>
        <w:tc>
          <w:tcPr>
            <w:tcW w:w="2129" w:type="dxa"/>
          </w:tcPr>
          <w:p w14:paraId="10B1DD5E" w14:textId="441B3A96" w:rsidR="006A0199" w:rsidRPr="00FE48B2" w:rsidRDefault="006A0199" w:rsidP="00F017E9">
            <w:pPr>
              <w:rPr>
                <w:b/>
                <w:sz w:val="32"/>
                <w:szCs w:val="32"/>
              </w:rPr>
            </w:pPr>
            <w:r w:rsidRPr="00FE48B2">
              <w:rPr>
                <w:b/>
                <w:sz w:val="32"/>
                <w:szCs w:val="32"/>
              </w:rPr>
              <w:t>Engagement and Communication Beyond Team:</w:t>
            </w:r>
          </w:p>
        </w:tc>
        <w:tc>
          <w:tcPr>
            <w:tcW w:w="5683" w:type="dxa"/>
          </w:tcPr>
          <w:p w14:paraId="3C09BB5C" w14:textId="30BC8C77" w:rsidR="006A0199" w:rsidRPr="007C31A6" w:rsidRDefault="006A0199" w:rsidP="00F017E9">
            <w:pPr>
              <w:pStyle w:val="ListParagraph"/>
              <w:numPr>
                <w:ilvl w:val="0"/>
                <w:numId w:val="2"/>
              </w:numPr>
              <w:ind w:left="282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team regularly communicates its work and progress to the school community and helps the school community make sense of key instructional and student learning work</w:t>
            </w:r>
          </w:p>
        </w:tc>
        <w:tc>
          <w:tcPr>
            <w:tcW w:w="3973" w:type="dxa"/>
          </w:tcPr>
          <w:p w14:paraId="382F1DAF" w14:textId="77777777" w:rsidR="006A0199" w:rsidRDefault="006A0199" w:rsidP="00D74029">
            <w:pPr>
              <w:pStyle w:val="ListParagraph"/>
              <w:ind w:left="282"/>
              <w:rPr>
                <w:sz w:val="18"/>
                <w:szCs w:val="18"/>
              </w:rPr>
            </w:pPr>
          </w:p>
        </w:tc>
      </w:tr>
    </w:tbl>
    <w:p w14:paraId="591EDBB4" w14:textId="77777777" w:rsidR="009E19C9" w:rsidRDefault="009E19C9" w:rsidP="009E19C9"/>
    <w:p w14:paraId="5C490FA6" w14:textId="77777777" w:rsidR="00D74029" w:rsidRDefault="00D74029" w:rsidP="009E19C9">
      <w:pPr>
        <w:rPr>
          <w:sz w:val="18"/>
          <w:szCs w:val="18"/>
        </w:rPr>
      </w:pPr>
    </w:p>
    <w:p w14:paraId="79EA48DD" w14:textId="77777777" w:rsidR="00D74029" w:rsidRDefault="00D74029" w:rsidP="009E19C9">
      <w:pPr>
        <w:rPr>
          <w:sz w:val="18"/>
          <w:szCs w:val="18"/>
        </w:rPr>
      </w:pPr>
    </w:p>
    <w:p w14:paraId="5D3AC4B1" w14:textId="4EDA39DD" w:rsidR="009E19C9" w:rsidRPr="00D74029" w:rsidRDefault="009E19C9" w:rsidP="009E19C9">
      <w:pPr>
        <w:rPr>
          <w:sz w:val="16"/>
          <w:szCs w:val="16"/>
        </w:rPr>
      </w:pPr>
      <w:r w:rsidRPr="00D74029">
        <w:rPr>
          <w:sz w:val="16"/>
          <w:szCs w:val="16"/>
        </w:rPr>
        <w:t>Here is a listing of literature that can help you and your school learn more a</w:t>
      </w:r>
      <w:r w:rsidR="00922EC9" w:rsidRPr="00D74029">
        <w:rPr>
          <w:sz w:val="16"/>
          <w:szCs w:val="16"/>
        </w:rPr>
        <w:t>bout effective teams</w:t>
      </w:r>
      <w:r w:rsidR="00B736BD" w:rsidRPr="00D74029">
        <w:rPr>
          <w:sz w:val="16"/>
          <w:szCs w:val="16"/>
        </w:rPr>
        <w:t xml:space="preserve"> and about school-wide leadership teams</w:t>
      </w:r>
      <w:r w:rsidR="00922EC9" w:rsidRPr="00D74029">
        <w:rPr>
          <w:sz w:val="16"/>
          <w:szCs w:val="16"/>
        </w:rPr>
        <w:t>:</w:t>
      </w:r>
    </w:p>
    <w:p w14:paraId="507417D0" w14:textId="77777777" w:rsidR="00CF21C6" w:rsidRPr="00D74029" w:rsidRDefault="00CF21C6" w:rsidP="009E19C9">
      <w:pPr>
        <w:rPr>
          <w:sz w:val="16"/>
          <w:szCs w:val="16"/>
        </w:rPr>
      </w:pPr>
    </w:p>
    <w:p w14:paraId="10C25970" w14:textId="1B7572C2" w:rsidR="00CF21C6" w:rsidRPr="00D74029" w:rsidRDefault="00CF21C6" w:rsidP="009E19C9">
      <w:pPr>
        <w:rPr>
          <w:sz w:val="16"/>
          <w:szCs w:val="16"/>
        </w:rPr>
      </w:pPr>
      <w:r w:rsidRPr="00D74029">
        <w:rPr>
          <w:sz w:val="16"/>
          <w:szCs w:val="16"/>
        </w:rPr>
        <w:t>The Aspen Institute has various resources related to instructional leadership teams as:  http://www.aspendrl.org/portal/browse/CategoryList?categoryId=288</w:t>
      </w:r>
    </w:p>
    <w:p w14:paraId="1E8E338E" w14:textId="77777777" w:rsidR="00922EC9" w:rsidRPr="00D74029" w:rsidRDefault="00922EC9" w:rsidP="009E19C9">
      <w:pPr>
        <w:rPr>
          <w:sz w:val="16"/>
          <w:szCs w:val="16"/>
        </w:rPr>
      </w:pPr>
    </w:p>
    <w:p w14:paraId="7CE604D0" w14:textId="77777777" w:rsidR="004C76D1" w:rsidRPr="00D74029" w:rsidRDefault="004C76D1" w:rsidP="00922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16"/>
          <w:szCs w:val="16"/>
        </w:rPr>
      </w:pPr>
    </w:p>
    <w:p w14:paraId="26939F48" w14:textId="793A7475" w:rsidR="004C76D1" w:rsidRPr="00D74029" w:rsidRDefault="004C76D1" w:rsidP="00922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16"/>
          <w:szCs w:val="16"/>
        </w:rPr>
      </w:pPr>
      <w:r w:rsidRPr="00D74029">
        <w:rPr>
          <w:rFonts w:cs="Courier New"/>
          <w:sz w:val="16"/>
          <w:szCs w:val="16"/>
        </w:rPr>
        <w:t xml:space="preserve">Aguilar, E. (2016). </w:t>
      </w:r>
      <w:r w:rsidRPr="00D74029">
        <w:rPr>
          <w:rFonts w:cs="Courier New"/>
          <w:i/>
          <w:sz w:val="16"/>
          <w:szCs w:val="16"/>
        </w:rPr>
        <w:t>The art of coaching teams: Building resilient communities that transform schools</w:t>
      </w:r>
      <w:r w:rsidRPr="00D74029">
        <w:rPr>
          <w:rFonts w:cs="Courier New"/>
          <w:sz w:val="16"/>
          <w:szCs w:val="16"/>
        </w:rPr>
        <w:t xml:space="preserve">. San Francisco: Jossey Bass. </w:t>
      </w:r>
    </w:p>
    <w:p w14:paraId="3865323C" w14:textId="77777777" w:rsidR="004C76D1" w:rsidRPr="00D74029" w:rsidRDefault="004C76D1" w:rsidP="00922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16"/>
          <w:szCs w:val="16"/>
        </w:rPr>
      </w:pPr>
    </w:p>
    <w:p w14:paraId="0B44172E" w14:textId="02735E60" w:rsidR="006B2402" w:rsidRDefault="006B2402" w:rsidP="00922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16"/>
          <w:szCs w:val="16"/>
        </w:rPr>
      </w:pPr>
      <w:r w:rsidRPr="00D74029">
        <w:rPr>
          <w:rFonts w:cs="Courier New"/>
          <w:sz w:val="16"/>
          <w:szCs w:val="16"/>
        </w:rPr>
        <w:t xml:space="preserve">Boudett, K., &amp; City, E. </w:t>
      </w:r>
      <w:r w:rsidR="004F1D65" w:rsidRPr="00D74029">
        <w:rPr>
          <w:rFonts w:cs="Courier New"/>
          <w:sz w:val="16"/>
          <w:szCs w:val="16"/>
        </w:rPr>
        <w:t xml:space="preserve">(2015). </w:t>
      </w:r>
      <w:r w:rsidR="004F1D65" w:rsidRPr="00D74029">
        <w:rPr>
          <w:rFonts w:cs="Courier New"/>
          <w:i/>
          <w:sz w:val="16"/>
          <w:szCs w:val="16"/>
        </w:rPr>
        <w:t>Meeting wise: Making the most of collaborative time for educators.</w:t>
      </w:r>
      <w:r w:rsidR="004F1D65" w:rsidRPr="00D74029">
        <w:rPr>
          <w:rFonts w:cs="Courier New"/>
          <w:sz w:val="16"/>
          <w:szCs w:val="16"/>
        </w:rPr>
        <w:t xml:space="preserve">  Cambridge, MA: Harvard Education Press.</w:t>
      </w:r>
    </w:p>
    <w:p w14:paraId="2BFA4644" w14:textId="77777777" w:rsidR="00D74029" w:rsidRDefault="00D74029" w:rsidP="00922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16"/>
          <w:szCs w:val="16"/>
        </w:rPr>
      </w:pPr>
    </w:p>
    <w:p w14:paraId="3B665B78" w14:textId="1304E27E" w:rsidR="00D74029" w:rsidRPr="00D74029" w:rsidRDefault="00D74029" w:rsidP="00922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Conzemius, A. &amp; Morganti-Fisher, T. (2012). </w:t>
      </w:r>
      <w:r w:rsidRPr="00D74029">
        <w:rPr>
          <w:rFonts w:cs="Courier New"/>
          <w:i/>
          <w:sz w:val="16"/>
          <w:szCs w:val="16"/>
        </w:rPr>
        <w:t xml:space="preserve">More than a SMART goal: Staying focused on student learning. </w:t>
      </w:r>
      <w:r>
        <w:rPr>
          <w:rFonts w:cs="Courier New"/>
          <w:sz w:val="16"/>
          <w:szCs w:val="16"/>
        </w:rPr>
        <w:t>Bloomington IN: Solution Tree Press.</w:t>
      </w:r>
    </w:p>
    <w:p w14:paraId="1F539C52" w14:textId="77777777" w:rsidR="004C76D1" w:rsidRPr="00D74029" w:rsidRDefault="004C76D1" w:rsidP="00922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16"/>
          <w:szCs w:val="16"/>
        </w:rPr>
      </w:pPr>
    </w:p>
    <w:p w14:paraId="65A0B9E6" w14:textId="201846C2" w:rsidR="004C76D1" w:rsidRPr="00D74029" w:rsidRDefault="00CF21C6" w:rsidP="00922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16"/>
          <w:szCs w:val="16"/>
        </w:rPr>
      </w:pPr>
      <w:r w:rsidRPr="00D74029">
        <w:rPr>
          <w:rFonts w:cs="Courier New"/>
          <w:sz w:val="16"/>
          <w:szCs w:val="16"/>
        </w:rPr>
        <w:t>Curtis</w:t>
      </w:r>
      <w:r w:rsidR="004C76D1" w:rsidRPr="00D74029">
        <w:rPr>
          <w:rFonts w:cs="Courier New"/>
          <w:sz w:val="16"/>
          <w:szCs w:val="16"/>
        </w:rPr>
        <w:t xml:space="preserve">, R., &amp; City, E. (2010). </w:t>
      </w:r>
      <w:r w:rsidR="004C76D1" w:rsidRPr="00D74029">
        <w:rPr>
          <w:rFonts w:cs="Courier New"/>
          <w:i/>
          <w:sz w:val="16"/>
          <w:szCs w:val="16"/>
        </w:rPr>
        <w:t>Strategy in action: How school systems can support powerful learning and teaching.</w:t>
      </w:r>
      <w:r w:rsidR="004C76D1" w:rsidRPr="00D74029">
        <w:rPr>
          <w:rFonts w:cs="Courier New"/>
          <w:sz w:val="16"/>
          <w:szCs w:val="16"/>
        </w:rPr>
        <w:t xml:space="preserve"> Cambridge, MA: Harvard Education Press.</w:t>
      </w:r>
    </w:p>
    <w:p w14:paraId="3089FE8E" w14:textId="77777777" w:rsidR="004F1D65" w:rsidRPr="00D74029" w:rsidRDefault="004F1D65" w:rsidP="00922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16"/>
          <w:szCs w:val="16"/>
        </w:rPr>
      </w:pPr>
    </w:p>
    <w:p w14:paraId="3C6EE02E" w14:textId="4FE12285" w:rsidR="00922EC9" w:rsidRPr="00D74029" w:rsidRDefault="00922EC9" w:rsidP="00922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16"/>
          <w:szCs w:val="16"/>
        </w:rPr>
      </w:pPr>
      <w:r w:rsidRPr="00D74029">
        <w:rPr>
          <w:rFonts w:cs="Courier New"/>
          <w:sz w:val="16"/>
          <w:szCs w:val="16"/>
        </w:rPr>
        <w:t xml:space="preserve">Hackman, J.R., Oldham, G.R. (1980). </w:t>
      </w:r>
      <w:r w:rsidRPr="00D74029">
        <w:rPr>
          <w:rFonts w:cs="Courier New"/>
          <w:i/>
          <w:sz w:val="16"/>
          <w:szCs w:val="16"/>
        </w:rPr>
        <w:t>Work redesign</w:t>
      </w:r>
      <w:r w:rsidRPr="00D74029">
        <w:rPr>
          <w:rFonts w:cs="Courier New"/>
          <w:sz w:val="16"/>
          <w:szCs w:val="16"/>
        </w:rPr>
        <w:t>. Reading, MA: Addison-Wesley.</w:t>
      </w:r>
    </w:p>
    <w:p w14:paraId="1A5AD0F9" w14:textId="77777777" w:rsidR="00CB27D6" w:rsidRPr="00D74029" w:rsidRDefault="00CB27D6" w:rsidP="00922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16"/>
          <w:szCs w:val="16"/>
        </w:rPr>
      </w:pPr>
    </w:p>
    <w:p w14:paraId="290F96C8" w14:textId="3C9B360E" w:rsidR="00CB27D6" w:rsidRPr="00D74029" w:rsidRDefault="00CB27D6" w:rsidP="00922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16"/>
          <w:szCs w:val="16"/>
        </w:rPr>
      </w:pPr>
      <w:r w:rsidRPr="00D74029">
        <w:rPr>
          <w:rFonts w:cs="Courier New"/>
          <w:sz w:val="16"/>
          <w:szCs w:val="16"/>
        </w:rPr>
        <w:t xml:space="preserve">McBeth, M. </w:t>
      </w:r>
      <w:r w:rsidR="000D73A1" w:rsidRPr="00D74029">
        <w:rPr>
          <w:rFonts w:cs="Courier New"/>
          <w:sz w:val="16"/>
          <w:szCs w:val="16"/>
        </w:rPr>
        <w:t xml:space="preserve">(2008). </w:t>
      </w:r>
      <w:r w:rsidRPr="00D74029">
        <w:rPr>
          <w:rFonts w:cs="Courier New"/>
          <w:i/>
          <w:sz w:val="16"/>
          <w:szCs w:val="16"/>
        </w:rPr>
        <w:t>The distributed leadership toolbox: Essential practi</w:t>
      </w:r>
      <w:r w:rsidR="000D73A1" w:rsidRPr="00D74029">
        <w:rPr>
          <w:rFonts w:cs="Courier New"/>
          <w:i/>
          <w:sz w:val="16"/>
          <w:szCs w:val="16"/>
        </w:rPr>
        <w:t>c</w:t>
      </w:r>
      <w:r w:rsidRPr="00D74029">
        <w:rPr>
          <w:rFonts w:cs="Courier New"/>
          <w:i/>
          <w:sz w:val="16"/>
          <w:szCs w:val="16"/>
        </w:rPr>
        <w:t>es for successful schools</w:t>
      </w:r>
      <w:r w:rsidR="000D73A1" w:rsidRPr="00D74029">
        <w:rPr>
          <w:rFonts w:cs="Courier New"/>
          <w:sz w:val="16"/>
          <w:szCs w:val="16"/>
        </w:rPr>
        <w:t>. Thousand Oaks. Corwin Press.</w:t>
      </w:r>
    </w:p>
    <w:p w14:paraId="6DEBB08F" w14:textId="77777777" w:rsidR="00DF5DF9" w:rsidRPr="00D74029" w:rsidRDefault="00DF5DF9" w:rsidP="00922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16"/>
          <w:szCs w:val="16"/>
        </w:rPr>
      </w:pPr>
    </w:p>
    <w:p w14:paraId="05E15829" w14:textId="6ACEC00C" w:rsidR="00DF5DF9" w:rsidRPr="00D74029" w:rsidRDefault="00DF5DF9" w:rsidP="00922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16"/>
          <w:szCs w:val="16"/>
        </w:rPr>
      </w:pPr>
      <w:r w:rsidRPr="00D74029">
        <w:rPr>
          <w:rFonts w:cs="Courier New"/>
          <w:sz w:val="16"/>
          <w:szCs w:val="16"/>
        </w:rPr>
        <w:t xml:space="preserve">Scholtes, P. (2003) </w:t>
      </w:r>
      <w:r w:rsidRPr="00D74029">
        <w:rPr>
          <w:rFonts w:cs="Courier New"/>
          <w:i/>
          <w:sz w:val="16"/>
          <w:szCs w:val="16"/>
        </w:rPr>
        <w:t>The team handbook: How to use teams to improve quality. (3</w:t>
      </w:r>
      <w:r w:rsidRPr="00D74029">
        <w:rPr>
          <w:rFonts w:cs="Courier New"/>
          <w:i/>
          <w:sz w:val="16"/>
          <w:szCs w:val="16"/>
          <w:vertAlign w:val="superscript"/>
        </w:rPr>
        <w:t>rd</w:t>
      </w:r>
      <w:r w:rsidRPr="00D74029">
        <w:rPr>
          <w:rFonts w:cs="Courier New"/>
          <w:i/>
          <w:sz w:val="16"/>
          <w:szCs w:val="16"/>
        </w:rPr>
        <w:t xml:space="preserve"> ed).</w:t>
      </w:r>
      <w:r w:rsidRPr="00D74029">
        <w:rPr>
          <w:rFonts w:cs="Courier New"/>
          <w:sz w:val="16"/>
          <w:szCs w:val="16"/>
        </w:rPr>
        <w:t xml:space="preserve"> Madison, WI; Joiner Associates.</w:t>
      </w:r>
    </w:p>
    <w:p w14:paraId="5E5F4483" w14:textId="77777777" w:rsidR="00CF21C6" w:rsidRPr="00D74029" w:rsidRDefault="00CF21C6" w:rsidP="00922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16"/>
          <w:szCs w:val="16"/>
        </w:rPr>
      </w:pPr>
    </w:p>
    <w:p w14:paraId="07D42CBC" w14:textId="558AF4B2" w:rsidR="00CF21C6" w:rsidRPr="00D74029" w:rsidRDefault="00B736BD" w:rsidP="00922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16"/>
          <w:szCs w:val="16"/>
        </w:rPr>
      </w:pPr>
      <w:r w:rsidRPr="00D74029">
        <w:rPr>
          <w:rFonts w:cs="Courier New"/>
          <w:sz w:val="16"/>
          <w:szCs w:val="16"/>
        </w:rPr>
        <w:t>Spaulding</w:t>
      </w:r>
      <w:r w:rsidR="00CF21C6" w:rsidRPr="00D74029">
        <w:rPr>
          <w:rFonts w:cs="Courier New"/>
          <w:sz w:val="16"/>
          <w:szCs w:val="16"/>
        </w:rPr>
        <w:t xml:space="preserve">, D., &amp; Smith, G. (2016). </w:t>
      </w:r>
      <w:r w:rsidR="00CF21C6" w:rsidRPr="00D74029">
        <w:rPr>
          <w:rFonts w:cs="Courier New"/>
          <w:i/>
          <w:sz w:val="16"/>
          <w:szCs w:val="16"/>
        </w:rPr>
        <w:t>Instructional coaches and th</w:t>
      </w:r>
      <w:r w:rsidRPr="00D74029">
        <w:rPr>
          <w:rFonts w:cs="Courier New"/>
          <w:i/>
          <w:sz w:val="16"/>
          <w:szCs w:val="16"/>
        </w:rPr>
        <w:t>e instructional leadership team.</w:t>
      </w:r>
      <w:r w:rsidRPr="00D74029">
        <w:rPr>
          <w:rFonts w:cs="Courier New"/>
          <w:sz w:val="16"/>
          <w:szCs w:val="16"/>
        </w:rPr>
        <w:t xml:space="preserve"> Thousand Oaks, CA: Corwin Press.</w:t>
      </w:r>
    </w:p>
    <w:p w14:paraId="505C95D8" w14:textId="77777777" w:rsidR="00922EC9" w:rsidRPr="00D74029" w:rsidRDefault="00922EC9" w:rsidP="009E19C9">
      <w:pPr>
        <w:rPr>
          <w:sz w:val="16"/>
          <w:szCs w:val="16"/>
        </w:rPr>
      </w:pPr>
    </w:p>
    <w:sectPr w:rsidR="00922EC9" w:rsidRPr="00D74029" w:rsidSect="00B03C63">
      <w:footerReference w:type="even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D083B" w14:textId="77777777" w:rsidR="00752796" w:rsidRDefault="00752796" w:rsidP="00B4161E">
      <w:r>
        <w:separator/>
      </w:r>
    </w:p>
  </w:endnote>
  <w:endnote w:type="continuationSeparator" w:id="0">
    <w:p w14:paraId="74F4F5A1" w14:textId="77777777" w:rsidR="00752796" w:rsidRDefault="00752796" w:rsidP="00B4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875CD" w14:textId="77777777" w:rsidR="00B4161E" w:rsidRDefault="00B4161E" w:rsidP="0027198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92CD3D" w14:textId="77777777" w:rsidR="00B4161E" w:rsidRDefault="00B4161E" w:rsidP="00B4161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A8B5A" w14:textId="77777777" w:rsidR="00B4161E" w:rsidRDefault="00B4161E" w:rsidP="0027198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44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3E5D9F" w14:textId="77777777" w:rsidR="00B4161E" w:rsidRDefault="00B4161E" w:rsidP="00B4161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342A1" w14:textId="77777777" w:rsidR="00752796" w:rsidRDefault="00752796" w:rsidP="00B4161E">
      <w:r>
        <w:separator/>
      </w:r>
    </w:p>
  </w:footnote>
  <w:footnote w:type="continuationSeparator" w:id="0">
    <w:p w14:paraId="39DE34B5" w14:textId="77777777" w:rsidR="00752796" w:rsidRDefault="00752796" w:rsidP="00B41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6E57"/>
    <w:multiLevelType w:val="hybridMultilevel"/>
    <w:tmpl w:val="6B225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C2EB0"/>
    <w:multiLevelType w:val="hybridMultilevel"/>
    <w:tmpl w:val="54FA6F60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170123FB"/>
    <w:multiLevelType w:val="hybridMultilevel"/>
    <w:tmpl w:val="C0609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7B19"/>
    <w:multiLevelType w:val="hybridMultilevel"/>
    <w:tmpl w:val="7B7A9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60D39"/>
    <w:multiLevelType w:val="hybridMultilevel"/>
    <w:tmpl w:val="4B5436E8"/>
    <w:lvl w:ilvl="0" w:tplc="040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5" w15:restartNumberingAfterBreak="0">
    <w:nsid w:val="3999706A"/>
    <w:multiLevelType w:val="hybridMultilevel"/>
    <w:tmpl w:val="04DE2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883930">
    <w:abstractNumId w:val="5"/>
  </w:num>
  <w:num w:numId="2" w16cid:durableId="1769351748">
    <w:abstractNumId w:val="3"/>
  </w:num>
  <w:num w:numId="3" w16cid:durableId="218251224">
    <w:abstractNumId w:val="0"/>
  </w:num>
  <w:num w:numId="4" w16cid:durableId="1078406012">
    <w:abstractNumId w:val="4"/>
  </w:num>
  <w:num w:numId="5" w16cid:durableId="2050301763">
    <w:abstractNumId w:val="2"/>
  </w:num>
  <w:num w:numId="6" w16cid:durableId="899050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8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EE3"/>
    <w:rsid w:val="00027C8D"/>
    <w:rsid w:val="000A5783"/>
    <w:rsid w:val="000C7679"/>
    <w:rsid w:val="000D73A1"/>
    <w:rsid w:val="001539C0"/>
    <w:rsid w:val="001613A6"/>
    <w:rsid w:val="00171EE3"/>
    <w:rsid w:val="00192A9C"/>
    <w:rsid w:val="001A2015"/>
    <w:rsid w:val="001D4A34"/>
    <w:rsid w:val="00205144"/>
    <w:rsid w:val="0022551C"/>
    <w:rsid w:val="00232C3F"/>
    <w:rsid w:val="0024716C"/>
    <w:rsid w:val="002754BD"/>
    <w:rsid w:val="002F5329"/>
    <w:rsid w:val="00301846"/>
    <w:rsid w:val="0035161A"/>
    <w:rsid w:val="00393FAA"/>
    <w:rsid w:val="003B2898"/>
    <w:rsid w:val="003B359E"/>
    <w:rsid w:val="003B7355"/>
    <w:rsid w:val="003C6DD1"/>
    <w:rsid w:val="003E4A48"/>
    <w:rsid w:val="003E542D"/>
    <w:rsid w:val="003E707B"/>
    <w:rsid w:val="003F14EB"/>
    <w:rsid w:val="004125CB"/>
    <w:rsid w:val="00470F8B"/>
    <w:rsid w:val="00492CA7"/>
    <w:rsid w:val="004975C1"/>
    <w:rsid w:val="00497A6A"/>
    <w:rsid w:val="004B36DA"/>
    <w:rsid w:val="004C76D1"/>
    <w:rsid w:val="004D6EA4"/>
    <w:rsid w:val="004E0EE2"/>
    <w:rsid w:val="004F1D65"/>
    <w:rsid w:val="005126BC"/>
    <w:rsid w:val="00554A34"/>
    <w:rsid w:val="00565872"/>
    <w:rsid w:val="005843C5"/>
    <w:rsid w:val="005B6BAB"/>
    <w:rsid w:val="005C3C11"/>
    <w:rsid w:val="005D57CC"/>
    <w:rsid w:val="00603FB6"/>
    <w:rsid w:val="00661AC1"/>
    <w:rsid w:val="00663D4F"/>
    <w:rsid w:val="0068435B"/>
    <w:rsid w:val="006A0199"/>
    <w:rsid w:val="006B2402"/>
    <w:rsid w:val="006F42E0"/>
    <w:rsid w:val="006F4C4F"/>
    <w:rsid w:val="007068B5"/>
    <w:rsid w:val="007104D2"/>
    <w:rsid w:val="00752796"/>
    <w:rsid w:val="00773476"/>
    <w:rsid w:val="00783A4B"/>
    <w:rsid w:val="007C31A6"/>
    <w:rsid w:val="007C51A5"/>
    <w:rsid w:val="007E6DDE"/>
    <w:rsid w:val="007F15F9"/>
    <w:rsid w:val="00817C61"/>
    <w:rsid w:val="00822FE1"/>
    <w:rsid w:val="0085005E"/>
    <w:rsid w:val="00852B9B"/>
    <w:rsid w:val="008A4640"/>
    <w:rsid w:val="008D2BB2"/>
    <w:rsid w:val="0091655C"/>
    <w:rsid w:val="00922EC9"/>
    <w:rsid w:val="00960CA7"/>
    <w:rsid w:val="009831A6"/>
    <w:rsid w:val="0098609B"/>
    <w:rsid w:val="009C2809"/>
    <w:rsid w:val="009D422E"/>
    <w:rsid w:val="009E19C9"/>
    <w:rsid w:val="00A175BA"/>
    <w:rsid w:val="00A66880"/>
    <w:rsid w:val="00A73DF7"/>
    <w:rsid w:val="00A768FB"/>
    <w:rsid w:val="00AC25E2"/>
    <w:rsid w:val="00AD0C6B"/>
    <w:rsid w:val="00AD5340"/>
    <w:rsid w:val="00AE074B"/>
    <w:rsid w:val="00AE6CF3"/>
    <w:rsid w:val="00AF0245"/>
    <w:rsid w:val="00B03C63"/>
    <w:rsid w:val="00B356B1"/>
    <w:rsid w:val="00B401C8"/>
    <w:rsid w:val="00B4161E"/>
    <w:rsid w:val="00B67781"/>
    <w:rsid w:val="00B7298D"/>
    <w:rsid w:val="00B72FA4"/>
    <w:rsid w:val="00B736BD"/>
    <w:rsid w:val="00BD4BAD"/>
    <w:rsid w:val="00BD62F1"/>
    <w:rsid w:val="00BD6E44"/>
    <w:rsid w:val="00BE16F1"/>
    <w:rsid w:val="00C0212B"/>
    <w:rsid w:val="00C11442"/>
    <w:rsid w:val="00C123C3"/>
    <w:rsid w:val="00C22CE0"/>
    <w:rsid w:val="00C24400"/>
    <w:rsid w:val="00C45755"/>
    <w:rsid w:val="00C61A3D"/>
    <w:rsid w:val="00C627B8"/>
    <w:rsid w:val="00C81F32"/>
    <w:rsid w:val="00C8491A"/>
    <w:rsid w:val="00C8505E"/>
    <w:rsid w:val="00CA7CF9"/>
    <w:rsid w:val="00CB27D6"/>
    <w:rsid w:val="00CB3F21"/>
    <w:rsid w:val="00CC41C3"/>
    <w:rsid w:val="00CF21C6"/>
    <w:rsid w:val="00D05217"/>
    <w:rsid w:val="00D0782E"/>
    <w:rsid w:val="00D3530F"/>
    <w:rsid w:val="00D40080"/>
    <w:rsid w:val="00D70BE9"/>
    <w:rsid w:val="00D74029"/>
    <w:rsid w:val="00D75A75"/>
    <w:rsid w:val="00D802F9"/>
    <w:rsid w:val="00DF5DF9"/>
    <w:rsid w:val="00E1051B"/>
    <w:rsid w:val="00E24C9E"/>
    <w:rsid w:val="00E400BF"/>
    <w:rsid w:val="00E833E4"/>
    <w:rsid w:val="00EA4DA8"/>
    <w:rsid w:val="00EB2D9E"/>
    <w:rsid w:val="00EE535B"/>
    <w:rsid w:val="00F02883"/>
    <w:rsid w:val="00F32990"/>
    <w:rsid w:val="00F47C39"/>
    <w:rsid w:val="00F5032C"/>
    <w:rsid w:val="00F52B91"/>
    <w:rsid w:val="00F62806"/>
    <w:rsid w:val="00F67902"/>
    <w:rsid w:val="00F71B08"/>
    <w:rsid w:val="00FB0200"/>
    <w:rsid w:val="00FE48B2"/>
    <w:rsid w:val="00FE64EE"/>
    <w:rsid w:val="00FF741E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E203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B2898"/>
    <w:rPr>
      <w:b/>
      <w:bCs/>
    </w:rPr>
  </w:style>
  <w:style w:type="character" w:customStyle="1" w:styleId="apple-converted-space">
    <w:name w:val="apple-converted-space"/>
    <w:basedOn w:val="DefaultParagraphFont"/>
    <w:rsid w:val="003B2898"/>
  </w:style>
  <w:style w:type="character" w:styleId="Emphasis">
    <w:name w:val="Emphasis"/>
    <w:basedOn w:val="DefaultParagraphFont"/>
    <w:uiPriority w:val="20"/>
    <w:qFormat/>
    <w:rsid w:val="003B2898"/>
    <w:rPr>
      <w:i/>
      <w:iCs/>
    </w:rPr>
  </w:style>
  <w:style w:type="paragraph" w:styleId="ListParagraph">
    <w:name w:val="List Paragraph"/>
    <w:basedOn w:val="Normal"/>
    <w:uiPriority w:val="34"/>
    <w:qFormat/>
    <w:rsid w:val="007C51A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416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61E"/>
  </w:style>
  <w:style w:type="character" w:styleId="PageNumber">
    <w:name w:val="page number"/>
    <w:basedOn w:val="DefaultParagraphFont"/>
    <w:uiPriority w:val="99"/>
    <w:semiHidden/>
    <w:unhideWhenUsed/>
    <w:rsid w:val="00B4161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2E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2EC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Shelby Cosner</cp:lastModifiedBy>
  <cp:revision>2</cp:revision>
  <dcterms:created xsi:type="dcterms:W3CDTF">2023-09-25T21:35:00Z</dcterms:created>
  <dcterms:modified xsi:type="dcterms:W3CDTF">2023-09-25T21:35:00Z</dcterms:modified>
</cp:coreProperties>
</file>